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0895A6" w14:textId="4F5384D7" w:rsidR="00F1008C" w:rsidRPr="00F94C7F" w:rsidRDefault="000E5B64" w:rsidP="00731AD8">
      <w:pPr>
        <w:pStyle w:val="blackpageheading"/>
        <w:jc w:val="center"/>
        <w:rPr>
          <w:rFonts w:ascii="Avenir Next LT Pro" w:hAnsi="Avenir Next LT Pro" w:cs="Arial"/>
          <w:color w:val="auto"/>
          <w:sz w:val="32"/>
          <w:szCs w:val="32"/>
        </w:rPr>
      </w:pPr>
      <w:r w:rsidRPr="00F94C7F">
        <w:rPr>
          <w:rFonts w:ascii="Avenir Next LT Pro" w:hAnsi="Avenir Next LT Pro" w:cs="Arial"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AEB4F3" wp14:editId="391F3296">
                <wp:simplePos x="0" y="0"/>
                <wp:positionH relativeFrom="column">
                  <wp:posOffset>2917190</wp:posOffset>
                </wp:positionH>
                <wp:positionV relativeFrom="page">
                  <wp:posOffset>2156460</wp:posOffset>
                </wp:positionV>
                <wp:extent cx="2667000" cy="1320165"/>
                <wp:effectExtent l="0" t="0" r="0" b="13335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67000" cy="1320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CD0C2F" w14:textId="77777777" w:rsidR="00697BF1" w:rsidRPr="00F94C7F" w:rsidRDefault="00697BF1" w:rsidP="00A16F0E">
                            <w:pPr>
                              <w:pStyle w:val="lightblueheading"/>
                              <w:rPr>
                                <w:rFonts w:ascii="Avenir Next LT Pro" w:hAnsi="Avenir Next LT Pro" w:cs="Arial"/>
                              </w:rPr>
                            </w:pPr>
                            <w:r w:rsidRPr="00F94C7F">
                              <w:rPr>
                                <w:rFonts w:ascii="Avenir Next LT Pro" w:hAnsi="Avenir Next LT Pro" w:cs="Arial"/>
                              </w:rPr>
                              <w:t xml:space="preserve">Project reference </w:t>
                            </w:r>
                          </w:p>
                          <w:p w14:paraId="328EE37D" w14:textId="25677BA3" w:rsidR="00A01F3D" w:rsidRDefault="00A01F3D" w:rsidP="00EF2556">
                            <w:pPr>
                              <w:pStyle w:val="addressprojectref"/>
                              <w:rPr>
                                <w:rFonts w:ascii="Avenir Next LT Pro" w:hAnsi="Avenir Next LT Pro" w:cs="Arial"/>
                                <w:b/>
                                <w:bCs/>
                                <w:color w:val="0070C0"/>
                              </w:rPr>
                            </w:pPr>
                            <w:r w:rsidRPr="00A01F3D">
                              <w:rPr>
                                <w:rFonts w:ascii="Avenir Next LT Pro" w:hAnsi="Avenir Next LT Pro" w:cs="Arial"/>
                                <w:b/>
                                <w:bCs/>
                                <w:color w:val="0070C0"/>
                              </w:rPr>
                              <w:t xml:space="preserve">Horizons </w:t>
                            </w:r>
                            <w:r w:rsidR="004B600E">
                              <w:rPr>
                                <w:rFonts w:ascii="Avenir Next LT Pro" w:hAnsi="Avenir Next LT Pro" w:cs="Arial"/>
                                <w:b/>
                                <w:bCs/>
                                <w:color w:val="0070C0"/>
                              </w:rPr>
                              <w:t>Dunbar</w:t>
                            </w:r>
                            <w:r w:rsidRPr="00A01F3D">
                              <w:rPr>
                                <w:rFonts w:ascii="Avenir Next LT Pro" w:hAnsi="Avenir Next LT Pro" w:cs="Arial"/>
                                <w:b/>
                                <w:bCs/>
                                <w:color w:val="0070C0"/>
                              </w:rPr>
                              <w:t xml:space="preserve"> Sewer Upgrade </w:t>
                            </w:r>
                          </w:p>
                          <w:p w14:paraId="0996E393" w14:textId="58BFC677" w:rsidR="00697BF1" w:rsidRPr="007E7B0C" w:rsidRDefault="00EF2556" w:rsidP="00EF2556">
                            <w:pPr>
                              <w:pStyle w:val="addressprojectref"/>
                              <w:rPr>
                                <w:rFonts w:ascii="Avenir Next LT Pro" w:hAnsi="Avenir Next LT Pro" w:cs="Arial"/>
                              </w:rPr>
                            </w:pPr>
                            <w:r w:rsidRPr="007E7B0C">
                              <w:rPr>
                                <w:rFonts w:ascii="Avenir Next LT Pro" w:hAnsi="Avenir Next LT Pro" w:cs="Arial"/>
                              </w:rPr>
                              <w:t>Th</w:t>
                            </w:r>
                            <w:r w:rsidR="00A01F3D" w:rsidRPr="007E7B0C">
                              <w:rPr>
                                <w:rFonts w:ascii="Avenir Next LT Pro" w:hAnsi="Avenir Next LT Pro" w:cs="Arial"/>
                              </w:rPr>
                              <w:t>is</w:t>
                            </w:r>
                            <w:r w:rsidRPr="007E7B0C">
                              <w:rPr>
                                <w:rFonts w:ascii="Avenir Next LT Pro" w:hAnsi="Avenir Next LT Pro" w:cs="Arial"/>
                              </w:rPr>
                              <w:t xml:space="preserve"> work </w:t>
                            </w:r>
                            <w:r w:rsidR="00A01F3D" w:rsidRPr="007E7B0C">
                              <w:rPr>
                                <w:rFonts w:ascii="Avenir Next LT Pro" w:hAnsi="Avenir Next LT Pro" w:cs="Arial"/>
                              </w:rPr>
                              <w:t>is being</w:t>
                            </w:r>
                            <w:r w:rsidRPr="007E7B0C">
                              <w:rPr>
                                <w:rFonts w:ascii="Avenir Next LT Pro" w:hAnsi="Avenir Next LT Pro" w:cs="Arial"/>
                              </w:rPr>
                              <w:t xml:space="preserve"> carried out by Scottish Water’s commercial subsidiary, Scottish Water Horizons, and </w:t>
                            </w:r>
                            <w:r w:rsidR="007E7B0C" w:rsidRPr="007E7B0C">
                              <w:rPr>
                                <w:rFonts w:ascii="Avenir Next LT Pro" w:hAnsi="Avenir Next LT Pro" w:cs="Arial"/>
                              </w:rPr>
                              <w:t>our deliver partner George Leslie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AEB4F3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29.7pt;margin-top:169.8pt;width:210pt;height:103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" filled="f" stroked="f">
                <v:textbox inset="0,0,0,0">
                  <w:txbxContent>
                    <w:p w14:paraId="68CD0C2F" w14:textId="77777777" w:rsidR="00697BF1" w:rsidRPr="00F94C7F" w:rsidRDefault="00697BF1" w:rsidP="00A16F0E">
                      <w:pPr>
                        <w:pStyle w:val="lightblueheading"/>
                        <w:rPr>
                          <w:rFonts w:ascii="Avenir Next LT Pro" w:hAnsi="Avenir Next LT Pro" w:cs="Arial"/>
                        </w:rPr>
                      </w:pPr>
                      <w:r w:rsidRPr="00F94C7F">
                        <w:rPr>
                          <w:rFonts w:ascii="Avenir Next LT Pro" w:hAnsi="Avenir Next LT Pro" w:cs="Arial"/>
                        </w:rPr>
                        <w:t xml:space="preserve">Project reference </w:t>
                      </w:r>
                    </w:p>
                    <w:p w14:paraId="328EE37D" w14:textId="25677BA3" w:rsidR="00A01F3D" w:rsidRDefault="00A01F3D" w:rsidP="00EF2556">
                      <w:pPr>
                        <w:pStyle w:val="addressprojectref"/>
                        <w:rPr>
                          <w:rFonts w:ascii="Avenir Next LT Pro" w:hAnsi="Avenir Next LT Pro" w:cs="Arial"/>
                          <w:b/>
                          <w:bCs/>
                          <w:color w:val="0070C0"/>
                        </w:rPr>
                      </w:pPr>
                      <w:r w:rsidRPr="00A01F3D">
                        <w:rPr>
                          <w:rFonts w:ascii="Avenir Next LT Pro" w:hAnsi="Avenir Next LT Pro" w:cs="Arial"/>
                          <w:b/>
                          <w:bCs/>
                          <w:color w:val="0070C0"/>
                        </w:rPr>
                        <w:t xml:space="preserve">Horizons </w:t>
                      </w:r>
                      <w:r w:rsidR="004B600E">
                        <w:rPr>
                          <w:rFonts w:ascii="Avenir Next LT Pro" w:hAnsi="Avenir Next LT Pro" w:cs="Arial"/>
                          <w:b/>
                          <w:bCs/>
                          <w:color w:val="0070C0"/>
                        </w:rPr>
                        <w:t>Dunbar</w:t>
                      </w:r>
                      <w:r w:rsidRPr="00A01F3D">
                        <w:rPr>
                          <w:rFonts w:ascii="Avenir Next LT Pro" w:hAnsi="Avenir Next LT Pro" w:cs="Arial"/>
                          <w:b/>
                          <w:bCs/>
                          <w:color w:val="0070C0"/>
                        </w:rPr>
                        <w:t xml:space="preserve"> Sewer Upgrade </w:t>
                      </w:r>
                    </w:p>
                    <w:p w14:paraId="0996E393" w14:textId="58BFC677" w:rsidR="00697BF1" w:rsidRPr="007E7B0C" w:rsidRDefault="00EF2556" w:rsidP="00EF2556">
                      <w:pPr>
                        <w:pStyle w:val="addressprojectref"/>
                        <w:rPr>
                          <w:rFonts w:ascii="Avenir Next LT Pro" w:hAnsi="Avenir Next LT Pro" w:cs="Arial"/>
                        </w:rPr>
                      </w:pPr>
                      <w:r w:rsidRPr="007E7B0C">
                        <w:rPr>
                          <w:rFonts w:ascii="Avenir Next LT Pro" w:hAnsi="Avenir Next LT Pro" w:cs="Arial"/>
                        </w:rPr>
                        <w:t>Th</w:t>
                      </w:r>
                      <w:r w:rsidR="00A01F3D" w:rsidRPr="007E7B0C">
                        <w:rPr>
                          <w:rFonts w:ascii="Avenir Next LT Pro" w:hAnsi="Avenir Next LT Pro" w:cs="Arial"/>
                        </w:rPr>
                        <w:t>is</w:t>
                      </w:r>
                      <w:r w:rsidRPr="007E7B0C">
                        <w:rPr>
                          <w:rFonts w:ascii="Avenir Next LT Pro" w:hAnsi="Avenir Next LT Pro" w:cs="Arial"/>
                        </w:rPr>
                        <w:t xml:space="preserve"> work </w:t>
                      </w:r>
                      <w:r w:rsidR="00A01F3D" w:rsidRPr="007E7B0C">
                        <w:rPr>
                          <w:rFonts w:ascii="Avenir Next LT Pro" w:hAnsi="Avenir Next LT Pro" w:cs="Arial"/>
                        </w:rPr>
                        <w:t>is being</w:t>
                      </w:r>
                      <w:r w:rsidRPr="007E7B0C">
                        <w:rPr>
                          <w:rFonts w:ascii="Avenir Next LT Pro" w:hAnsi="Avenir Next LT Pro" w:cs="Arial"/>
                        </w:rPr>
                        <w:t xml:space="preserve"> carried out by Scottish Water’s commercial subsidiary, Scottish Water Horizons, and </w:t>
                      </w:r>
                      <w:r w:rsidR="007E7B0C" w:rsidRPr="007E7B0C">
                        <w:rPr>
                          <w:rFonts w:ascii="Avenir Next LT Pro" w:hAnsi="Avenir Next LT Pro" w:cs="Arial"/>
                        </w:rPr>
                        <w:t>our deliver partner George Leslie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F94C7F">
        <w:rPr>
          <w:rFonts w:ascii="Avenir Next LT Pro" w:hAnsi="Avenir Next LT Pro" w:cs="Arial"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E9E2EF5" wp14:editId="457C639E">
                <wp:simplePos x="0" y="0"/>
                <wp:positionH relativeFrom="column">
                  <wp:posOffset>0</wp:posOffset>
                </wp:positionH>
                <wp:positionV relativeFrom="page">
                  <wp:posOffset>2160270</wp:posOffset>
                </wp:positionV>
                <wp:extent cx="2400300" cy="1320165"/>
                <wp:effectExtent l="0" t="0" r="0" b="1333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00300" cy="1320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31CAB0" w14:textId="5BFD4ABE" w:rsidR="002E1536" w:rsidRDefault="002E1536" w:rsidP="00A16F0E">
                            <w:pPr>
                              <w:pStyle w:val="addressprojectref"/>
                              <w:rPr>
                                <w:rFonts w:ascii="Avenir Next LT Pro" w:hAnsi="Avenir Next LT Pro" w:cs="Arial"/>
                                <w:color w:val="auto"/>
                              </w:rPr>
                            </w:pPr>
                            <w:r>
                              <w:rPr>
                                <w:rFonts w:ascii="Avenir Next LT Pro" w:hAnsi="Avenir Next LT Pro" w:cs="Arial"/>
                                <w:color w:val="auto"/>
                              </w:rPr>
                              <w:t>Address 1</w:t>
                            </w:r>
                          </w:p>
                          <w:p w14:paraId="0DA0F425" w14:textId="4170C84D" w:rsidR="002E1536" w:rsidRDefault="002E1536" w:rsidP="00A16F0E">
                            <w:pPr>
                              <w:pStyle w:val="addressprojectref"/>
                              <w:rPr>
                                <w:rFonts w:ascii="Avenir Next LT Pro" w:hAnsi="Avenir Next LT Pro" w:cs="Arial"/>
                                <w:color w:val="auto"/>
                              </w:rPr>
                            </w:pPr>
                            <w:r>
                              <w:rPr>
                                <w:rFonts w:ascii="Avenir Next LT Pro" w:hAnsi="Avenir Next LT Pro" w:cs="Arial"/>
                                <w:color w:val="auto"/>
                              </w:rPr>
                              <w:t>Address 2</w:t>
                            </w:r>
                          </w:p>
                          <w:p w14:paraId="6EFD7297" w14:textId="3D48A346" w:rsidR="002E1536" w:rsidRDefault="002E1536" w:rsidP="00A16F0E">
                            <w:pPr>
                              <w:pStyle w:val="addressprojectref"/>
                              <w:rPr>
                                <w:rFonts w:ascii="Avenir Next LT Pro" w:hAnsi="Avenir Next LT Pro" w:cs="Arial"/>
                                <w:color w:val="auto"/>
                              </w:rPr>
                            </w:pPr>
                            <w:r>
                              <w:rPr>
                                <w:rFonts w:ascii="Avenir Next LT Pro" w:hAnsi="Avenir Next LT Pro" w:cs="Arial"/>
                                <w:color w:val="auto"/>
                              </w:rPr>
                              <w:t>City</w:t>
                            </w:r>
                          </w:p>
                          <w:p w14:paraId="423CFCDF" w14:textId="12CEF9CD" w:rsidR="002E1536" w:rsidRDefault="002E1536" w:rsidP="00A16F0E">
                            <w:pPr>
                              <w:pStyle w:val="addressprojectref"/>
                              <w:rPr>
                                <w:rFonts w:ascii="Avenir Next LT Pro" w:hAnsi="Avenir Next LT Pro" w:cs="Arial"/>
                                <w:color w:val="auto"/>
                              </w:rPr>
                            </w:pPr>
                            <w:r>
                              <w:rPr>
                                <w:rFonts w:ascii="Avenir Next LT Pro" w:hAnsi="Avenir Next LT Pro" w:cs="Arial"/>
                                <w:color w:val="auto"/>
                              </w:rPr>
                              <w:t>Postcode</w:t>
                            </w:r>
                          </w:p>
                          <w:p w14:paraId="6306D8EE" w14:textId="77777777" w:rsidR="002E1536" w:rsidRDefault="002E1536" w:rsidP="00A16F0E">
                            <w:pPr>
                              <w:pStyle w:val="addressprojectref"/>
                              <w:rPr>
                                <w:rFonts w:ascii="Avenir Next LT Pro" w:hAnsi="Avenir Next LT Pro" w:cs="Arial"/>
                                <w:color w:val="auto"/>
                              </w:rPr>
                            </w:pPr>
                          </w:p>
                          <w:p w14:paraId="25C040CB" w14:textId="77777777" w:rsidR="002E1536" w:rsidRDefault="002E1536" w:rsidP="00A16F0E">
                            <w:pPr>
                              <w:pStyle w:val="addressprojectref"/>
                              <w:rPr>
                                <w:rFonts w:ascii="Avenir Next LT Pro" w:hAnsi="Avenir Next LT Pro" w:cs="Arial"/>
                                <w:color w:val="auto"/>
                              </w:rPr>
                            </w:pPr>
                          </w:p>
                          <w:p w14:paraId="5F68CA78" w14:textId="40AAC946" w:rsidR="00697BF1" w:rsidRPr="002A4DC3" w:rsidRDefault="00D303D6" w:rsidP="00A16F0E">
                            <w:pPr>
                              <w:pStyle w:val="addressprojectref"/>
                              <w:rPr>
                                <w:rFonts w:ascii="Avenir Next LT Pro" w:hAnsi="Avenir Next LT Pro" w:cs="Arial"/>
                                <w:color w:val="auto"/>
                              </w:rPr>
                            </w:pPr>
                            <w:r>
                              <w:rPr>
                                <w:rFonts w:ascii="Avenir Next LT Pro" w:hAnsi="Avenir Next LT Pro" w:cs="Arial"/>
                                <w:color w:val="auto"/>
                              </w:rPr>
                              <w:t>8</w:t>
                            </w:r>
                            <w:r w:rsidRPr="00D303D6">
                              <w:rPr>
                                <w:rFonts w:ascii="Avenir Next LT Pro" w:hAnsi="Avenir Next LT Pro" w:cs="Arial"/>
                                <w:color w:val="auto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venir Next LT Pro" w:hAnsi="Avenir Next LT Pro" w:cs="Arial"/>
                                <w:color w:val="auto"/>
                              </w:rPr>
                              <w:t xml:space="preserve"> April</w:t>
                            </w:r>
                            <w:r w:rsidR="00CD4E1D" w:rsidRPr="002A4DC3">
                              <w:rPr>
                                <w:rFonts w:ascii="Avenir Next LT Pro" w:hAnsi="Avenir Next LT Pro" w:cs="Arial"/>
                                <w:color w:val="auto"/>
                              </w:rPr>
                              <w:t xml:space="preserve">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E2EF5" id="Text Box 4" o:spid="_x0000_s1027" type="#_x0000_t202" style="position:absolute;left:0;text-align:left;margin-left:0;margin-top:170.1pt;width:189pt;height:103.9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" filled="f" stroked="f">
                <v:textbox inset="0,0,0,0">
                  <w:txbxContent>
                    <w:p w14:paraId="0731CAB0" w14:textId="5BFD4ABE" w:rsidR="002E1536" w:rsidRDefault="002E1536" w:rsidP="00A16F0E">
                      <w:pPr>
                        <w:pStyle w:val="addressprojectref"/>
                        <w:rPr>
                          <w:rFonts w:ascii="Avenir Next LT Pro" w:hAnsi="Avenir Next LT Pro" w:cs="Arial"/>
                          <w:color w:val="auto"/>
                        </w:rPr>
                      </w:pPr>
                      <w:r>
                        <w:rPr>
                          <w:rFonts w:ascii="Avenir Next LT Pro" w:hAnsi="Avenir Next LT Pro" w:cs="Arial"/>
                          <w:color w:val="auto"/>
                        </w:rPr>
                        <w:t>Address 1</w:t>
                      </w:r>
                    </w:p>
                    <w:p w14:paraId="0DA0F425" w14:textId="4170C84D" w:rsidR="002E1536" w:rsidRDefault="002E1536" w:rsidP="00A16F0E">
                      <w:pPr>
                        <w:pStyle w:val="addressprojectref"/>
                        <w:rPr>
                          <w:rFonts w:ascii="Avenir Next LT Pro" w:hAnsi="Avenir Next LT Pro" w:cs="Arial"/>
                          <w:color w:val="auto"/>
                        </w:rPr>
                      </w:pPr>
                      <w:r>
                        <w:rPr>
                          <w:rFonts w:ascii="Avenir Next LT Pro" w:hAnsi="Avenir Next LT Pro" w:cs="Arial"/>
                          <w:color w:val="auto"/>
                        </w:rPr>
                        <w:t>Address 2</w:t>
                      </w:r>
                    </w:p>
                    <w:p w14:paraId="6EFD7297" w14:textId="3D48A346" w:rsidR="002E1536" w:rsidRDefault="002E1536" w:rsidP="00A16F0E">
                      <w:pPr>
                        <w:pStyle w:val="addressprojectref"/>
                        <w:rPr>
                          <w:rFonts w:ascii="Avenir Next LT Pro" w:hAnsi="Avenir Next LT Pro" w:cs="Arial"/>
                          <w:color w:val="auto"/>
                        </w:rPr>
                      </w:pPr>
                      <w:r>
                        <w:rPr>
                          <w:rFonts w:ascii="Avenir Next LT Pro" w:hAnsi="Avenir Next LT Pro" w:cs="Arial"/>
                          <w:color w:val="auto"/>
                        </w:rPr>
                        <w:t>City</w:t>
                      </w:r>
                    </w:p>
                    <w:p w14:paraId="423CFCDF" w14:textId="12CEF9CD" w:rsidR="002E1536" w:rsidRDefault="002E1536" w:rsidP="00A16F0E">
                      <w:pPr>
                        <w:pStyle w:val="addressprojectref"/>
                        <w:rPr>
                          <w:rFonts w:ascii="Avenir Next LT Pro" w:hAnsi="Avenir Next LT Pro" w:cs="Arial"/>
                          <w:color w:val="auto"/>
                        </w:rPr>
                      </w:pPr>
                      <w:r>
                        <w:rPr>
                          <w:rFonts w:ascii="Avenir Next LT Pro" w:hAnsi="Avenir Next LT Pro" w:cs="Arial"/>
                          <w:color w:val="auto"/>
                        </w:rPr>
                        <w:t>Postcode</w:t>
                      </w:r>
                    </w:p>
                    <w:p w14:paraId="6306D8EE" w14:textId="77777777" w:rsidR="002E1536" w:rsidRDefault="002E1536" w:rsidP="00A16F0E">
                      <w:pPr>
                        <w:pStyle w:val="addressprojectref"/>
                        <w:rPr>
                          <w:rFonts w:ascii="Avenir Next LT Pro" w:hAnsi="Avenir Next LT Pro" w:cs="Arial"/>
                          <w:color w:val="auto"/>
                        </w:rPr>
                      </w:pPr>
                    </w:p>
                    <w:p w14:paraId="25C040CB" w14:textId="77777777" w:rsidR="002E1536" w:rsidRDefault="002E1536" w:rsidP="00A16F0E">
                      <w:pPr>
                        <w:pStyle w:val="addressprojectref"/>
                        <w:rPr>
                          <w:rFonts w:ascii="Avenir Next LT Pro" w:hAnsi="Avenir Next LT Pro" w:cs="Arial"/>
                          <w:color w:val="auto"/>
                        </w:rPr>
                      </w:pPr>
                    </w:p>
                    <w:p w14:paraId="5F68CA78" w14:textId="40AAC946" w:rsidR="00697BF1" w:rsidRPr="002A4DC3" w:rsidRDefault="00D303D6" w:rsidP="00A16F0E">
                      <w:pPr>
                        <w:pStyle w:val="addressprojectref"/>
                        <w:rPr>
                          <w:rFonts w:ascii="Avenir Next LT Pro" w:hAnsi="Avenir Next LT Pro" w:cs="Arial"/>
                          <w:color w:val="auto"/>
                        </w:rPr>
                      </w:pPr>
                      <w:r>
                        <w:rPr>
                          <w:rFonts w:ascii="Avenir Next LT Pro" w:hAnsi="Avenir Next LT Pro" w:cs="Arial"/>
                          <w:color w:val="auto"/>
                        </w:rPr>
                        <w:t>8</w:t>
                      </w:r>
                      <w:r w:rsidRPr="00D303D6">
                        <w:rPr>
                          <w:rFonts w:ascii="Avenir Next LT Pro" w:hAnsi="Avenir Next LT Pro" w:cs="Arial"/>
                          <w:color w:val="auto"/>
                          <w:vertAlign w:val="superscript"/>
                        </w:rPr>
                        <w:t>th</w:t>
                      </w:r>
                      <w:r>
                        <w:rPr>
                          <w:rFonts w:ascii="Avenir Next LT Pro" w:hAnsi="Avenir Next LT Pro" w:cs="Arial"/>
                          <w:color w:val="auto"/>
                        </w:rPr>
                        <w:t xml:space="preserve"> April</w:t>
                      </w:r>
                      <w:r w:rsidR="00CD4E1D" w:rsidRPr="002A4DC3">
                        <w:rPr>
                          <w:rFonts w:ascii="Avenir Next LT Pro" w:hAnsi="Avenir Next LT Pro" w:cs="Arial"/>
                          <w:color w:val="auto"/>
                        </w:rPr>
                        <w:t xml:space="preserve"> 2024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A15FE" w:rsidRPr="00F94C7F">
        <w:rPr>
          <w:rFonts w:ascii="Avenir Next LT Pro" w:hAnsi="Avenir Next LT Pro" w:cs="Arial"/>
          <w:sz w:val="32"/>
          <w:szCs w:val="32"/>
        </w:rPr>
        <w:t xml:space="preserve">Taking care of your </w:t>
      </w:r>
      <w:r w:rsidR="002810C1">
        <w:rPr>
          <w:rFonts w:ascii="Avenir Next LT Pro" w:hAnsi="Avenir Next LT Pro" w:cs="Arial"/>
          <w:sz w:val="32"/>
          <w:szCs w:val="32"/>
        </w:rPr>
        <w:t xml:space="preserve">waste </w:t>
      </w:r>
      <w:r w:rsidR="00BA15FE" w:rsidRPr="00F94C7F">
        <w:rPr>
          <w:rFonts w:ascii="Avenir Next LT Pro" w:hAnsi="Avenir Next LT Pro" w:cs="Arial"/>
          <w:sz w:val="32"/>
          <w:szCs w:val="32"/>
        </w:rPr>
        <w:t xml:space="preserve">water supply in </w:t>
      </w:r>
      <w:r w:rsidR="000F31EC">
        <w:rPr>
          <w:rFonts w:ascii="Avenir Next LT Pro" w:hAnsi="Avenir Next LT Pro" w:cs="Arial"/>
          <w:color w:val="auto"/>
          <w:sz w:val="32"/>
          <w:szCs w:val="32"/>
        </w:rPr>
        <w:t>Dunbar</w:t>
      </w:r>
    </w:p>
    <w:p w14:paraId="1E14B2BE" w14:textId="77777777" w:rsidR="00AC4FB8" w:rsidRDefault="00AC4FB8" w:rsidP="00A16F0E">
      <w:pPr>
        <w:pStyle w:val="lightblueheading"/>
        <w:rPr>
          <w:rFonts w:ascii="Avenir Next LT Pro" w:hAnsi="Avenir Next LT Pro" w:cs="Arial"/>
        </w:rPr>
      </w:pPr>
    </w:p>
    <w:p w14:paraId="0A6214EF" w14:textId="11FC7B59" w:rsidR="00BA15FE" w:rsidRPr="00F94C7F" w:rsidRDefault="00BA15FE" w:rsidP="00A16F0E">
      <w:pPr>
        <w:pStyle w:val="lightblueheading"/>
        <w:rPr>
          <w:rFonts w:ascii="Avenir Next LT Pro" w:hAnsi="Avenir Next LT Pro" w:cs="Arial"/>
        </w:rPr>
      </w:pPr>
      <w:r w:rsidRPr="00F94C7F">
        <w:rPr>
          <w:rFonts w:ascii="Avenir Next LT Pro" w:hAnsi="Avenir Next LT Pro" w:cs="Arial"/>
        </w:rPr>
        <w:t>What we are doing</w:t>
      </w:r>
    </w:p>
    <w:p w14:paraId="50549B59" w14:textId="6D5288BF" w:rsidR="00A8340A" w:rsidRPr="00F94C7F" w:rsidRDefault="00EE4976" w:rsidP="00A16F0E">
      <w:pPr>
        <w:pStyle w:val="introtext"/>
        <w:rPr>
          <w:rFonts w:ascii="Avenir Next LT Pro" w:hAnsi="Avenir Next LT Pro" w:cs="Arial"/>
          <w:sz w:val="24"/>
          <w:szCs w:val="24"/>
        </w:rPr>
      </w:pPr>
      <w:r w:rsidRPr="00DB382C">
        <w:rPr>
          <w:rFonts w:ascii="Avenir Next LT Pro" w:hAnsi="Avenir Next LT Pro" w:cs="Arial"/>
          <w:sz w:val="24"/>
          <w:szCs w:val="24"/>
        </w:rPr>
        <w:t>We</w:t>
      </w:r>
      <w:r w:rsidR="00DB382C" w:rsidRPr="00DB382C">
        <w:rPr>
          <w:rFonts w:ascii="Avenir Next LT Pro" w:hAnsi="Avenir Next LT Pro" w:cs="Arial"/>
          <w:sz w:val="24"/>
          <w:szCs w:val="24"/>
        </w:rPr>
        <w:t xml:space="preserve"> </w:t>
      </w:r>
      <w:r w:rsidR="00D303D6">
        <w:rPr>
          <w:rFonts w:ascii="Avenir Next LT Pro" w:hAnsi="Avenir Next LT Pro" w:cs="Arial"/>
          <w:sz w:val="24"/>
          <w:szCs w:val="24"/>
        </w:rPr>
        <w:t xml:space="preserve">have carried </w:t>
      </w:r>
      <w:r w:rsidR="00DB382C" w:rsidRPr="00DB382C">
        <w:rPr>
          <w:rFonts w:ascii="Avenir Next LT Pro" w:hAnsi="Avenir Next LT Pro" w:cs="Arial"/>
          <w:sz w:val="24"/>
          <w:szCs w:val="24"/>
        </w:rPr>
        <w:t xml:space="preserve">out maintenance and upgrades to the </w:t>
      </w:r>
      <w:r w:rsidR="00A97BF5">
        <w:rPr>
          <w:rFonts w:ascii="Avenir Next LT Pro" w:hAnsi="Avenir Next LT Pro" w:cs="Arial"/>
          <w:sz w:val="24"/>
          <w:szCs w:val="24"/>
        </w:rPr>
        <w:t>sewer</w:t>
      </w:r>
      <w:r w:rsidR="00DB382C" w:rsidRPr="00DB382C">
        <w:rPr>
          <w:rFonts w:ascii="Avenir Next LT Pro" w:hAnsi="Avenir Next LT Pro" w:cs="Arial"/>
          <w:sz w:val="24"/>
          <w:szCs w:val="24"/>
        </w:rPr>
        <w:t xml:space="preserve"> network in your area </w:t>
      </w:r>
      <w:r w:rsidR="00D303D6">
        <w:rPr>
          <w:rFonts w:ascii="Avenir Next LT Pro" w:hAnsi="Avenir Next LT Pro" w:cs="Arial"/>
          <w:sz w:val="24"/>
          <w:szCs w:val="24"/>
        </w:rPr>
        <w:t xml:space="preserve">and now we require to </w:t>
      </w:r>
      <w:r w:rsidR="00DB382C" w:rsidRPr="00C92196">
        <w:rPr>
          <w:rFonts w:ascii="Avenir Next LT Pro" w:hAnsi="Avenir Next LT Pro" w:cs="Arial"/>
          <w:b/>
          <w:bCs/>
          <w:color w:val="FF0000"/>
          <w:sz w:val="24"/>
          <w:szCs w:val="24"/>
        </w:rPr>
        <w:t>clos</w:t>
      </w:r>
      <w:r w:rsidR="00D303D6">
        <w:rPr>
          <w:rFonts w:ascii="Avenir Next LT Pro" w:hAnsi="Avenir Next LT Pro" w:cs="Arial"/>
          <w:b/>
          <w:bCs/>
          <w:color w:val="FF0000"/>
          <w:sz w:val="24"/>
          <w:szCs w:val="24"/>
        </w:rPr>
        <w:t>e a section of</w:t>
      </w:r>
      <w:r w:rsidR="00DB382C" w:rsidRPr="00C92196">
        <w:rPr>
          <w:rFonts w:ascii="Avenir Next LT Pro" w:hAnsi="Avenir Next LT Pro" w:cs="Arial"/>
          <w:b/>
          <w:bCs/>
          <w:color w:val="FF0000"/>
          <w:sz w:val="24"/>
          <w:szCs w:val="24"/>
        </w:rPr>
        <w:t xml:space="preserve"> </w:t>
      </w:r>
      <w:r w:rsidR="00C92196">
        <w:rPr>
          <w:rFonts w:ascii="Avenir Next LT Pro" w:hAnsi="Avenir Next LT Pro" w:cs="Arial"/>
          <w:b/>
          <w:bCs/>
          <w:color w:val="FF0000"/>
          <w:sz w:val="24"/>
          <w:szCs w:val="24"/>
        </w:rPr>
        <w:t>Elder S</w:t>
      </w:r>
      <w:r w:rsidR="00DB382C" w:rsidRPr="00C92196">
        <w:rPr>
          <w:rFonts w:ascii="Avenir Next LT Pro" w:hAnsi="Avenir Next LT Pro" w:cs="Arial"/>
          <w:b/>
          <w:bCs/>
          <w:color w:val="FF0000"/>
          <w:sz w:val="24"/>
          <w:szCs w:val="24"/>
        </w:rPr>
        <w:t>treet</w:t>
      </w:r>
      <w:r w:rsidR="00C85A37">
        <w:rPr>
          <w:rFonts w:ascii="Avenir Next LT Pro" w:hAnsi="Avenir Next LT Pro" w:cs="Arial"/>
          <w:b/>
          <w:bCs/>
          <w:color w:val="FF0000"/>
          <w:sz w:val="24"/>
          <w:szCs w:val="24"/>
        </w:rPr>
        <w:t xml:space="preserve"> and suspend parking</w:t>
      </w:r>
      <w:r w:rsidR="00DB382C" w:rsidRPr="00DB382C">
        <w:rPr>
          <w:rFonts w:ascii="Avenir Next LT Pro" w:hAnsi="Avenir Next LT Pro" w:cs="Arial"/>
          <w:sz w:val="24"/>
          <w:szCs w:val="24"/>
        </w:rPr>
        <w:t>, near your property</w:t>
      </w:r>
      <w:r w:rsidR="00D303D6">
        <w:rPr>
          <w:rFonts w:ascii="Avenir Next LT Pro" w:hAnsi="Avenir Next LT Pro" w:cs="Arial"/>
          <w:sz w:val="24"/>
          <w:szCs w:val="24"/>
        </w:rPr>
        <w:t xml:space="preserve"> to conduct remedial </w:t>
      </w:r>
      <w:proofErr w:type="gramStart"/>
      <w:r w:rsidR="00D303D6">
        <w:rPr>
          <w:rFonts w:ascii="Avenir Next LT Pro" w:hAnsi="Avenir Next LT Pro" w:cs="Arial"/>
          <w:sz w:val="24"/>
          <w:szCs w:val="24"/>
        </w:rPr>
        <w:t>works</w:t>
      </w:r>
      <w:proofErr w:type="gramEnd"/>
      <w:r w:rsidR="00D303D6">
        <w:rPr>
          <w:rFonts w:ascii="Avenir Next LT Pro" w:hAnsi="Avenir Next LT Pro" w:cs="Arial"/>
          <w:sz w:val="24"/>
          <w:szCs w:val="24"/>
        </w:rPr>
        <w:t xml:space="preserve"> on the road.</w:t>
      </w:r>
    </w:p>
    <w:tbl>
      <w:tblPr>
        <w:tblStyle w:val="TableGrid"/>
        <w:tblW w:w="0" w:type="auto"/>
        <w:tblBorders>
          <w:top w:val="single" w:sz="12" w:space="0" w:color="84B7E6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0"/>
      </w:tblGrid>
      <w:tr w:rsidR="00F9453F" w:rsidRPr="00F94C7F" w14:paraId="2E34F613" w14:textId="77777777" w:rsidTr="004B49A8">
        <w:trPr>
          <w:trHeight w:hRule="exact" w:val="567"/>
        </w:trPr>
        <w:tc>
          <w:tcPr>
            <w:tcW w:w="9070" w:type="dxa"/>
            <w:vAlign w:val="center"/>
          </w:tcPr>
          <w:p w14:paraId="29AEB3D0" w14:textId="77777777" w:rsidR="007C78AE" w:rsidRPr="00F94C7F" w:rsidRDefault="007C78AE" w:rsidP="00A16F0E">
            <w:pPr>
              <w:pStyle w:val="lightblueheading"/>
              <w:rPr>
                <w:rFonts w:ascii="Avenir Next LT Pro" w:hAnsi="Avenir Next LT Pro" w:cs="Arial"/>
                <w:sz w:val="28"/>
                <w:szCs w:val="28"/>
              </w:rPr>
            </w:pPr>
            <w:r w:rsidRPr="00F94C7F">
              <w:rPr>
                <w:rFonts w:ascii="Avenir Next LT Pro" w:hAnsi="Avenir Next LT Pro" w:cs="Arial"/>
              </w:rPr>
              <w:t>When are we doing it</w:t>
            </w:r>
          </w:p>
        </w:tc>
      </w:tr>
    </w:tbl>
    <w:p w14:paraId="3D8B42B4" w14:textId="31332F9B" w:rsidR="00B938D7" w:rsidRPr="003921CA" w:rsidRDefault="00531F9E" w:rsidP="003573C7">
      <w:pPr>
        <w:pStyle w:val="darkbluetext"/>
        <w:spacing w:after="0"/>
        <w:rPr>
          <w:rFonts w:ascii="Avenir Next LT Pro" w:hAnsi="Avenir Next LT Pro" w:cs="Arial"/>
          <w:sz w:val="28"/>
          <w:szCs w:val="28"/>
        </w:rPr>
      </w:pPr>
      <w:r w:rsidRPr="00531F9E">
        <w:rPr>
          <w:rFonts w:ascii="Avenir Next LT Pro" w:hAnsi="Avenir Next LT Pro" w:cs="Arial"/>
          <w:sz w:val="28"/>
          <w:szCs w:val="28"/>
        </w:rPr>
        <w:t xml:space="preserve">Work will </w:t>
      </w:r>
      <w:r w:rsidR="00C85A37">
        <w:rPr>
          <w:rFonts w:ascii="Avenir Next LT Pro" w:hAnsi="Avenir Next LT Pro" w:cs="Arial"/>
          <w:sz w:val="28"/>
          <w:szCs w:val="28"/>
        </w:rPr>
        <w:t>begin</w:t>
      </w:r>
      <w:r w:rsidRPr="00531F9E">
        <w:rPr>
          <w:rFonts w:ascii="Avenir Next LT Pro" w:hAnsi="Avenir Next LT Pro" w:cs="Arial"/>
          <w:sz w:val="28"/>
          <w:szCs w:val="28"/>
        </w:rPr>
        <w:t xml:space="preserve"> in </w:t>
      </w:r>
      <w:r w:rsidR="00C92196">
        <w:rPr>
          <w:rFonts w:ascii="Avenir Next LT Pro" w:hAnsi="Avenir Next LT Pro" w:cs="Arial"/>
          <w:sz w:val="28"/>
          <w:szCs w:val="28"/>
        </w:rPr>
        <w:t>Elder Street</w:t>
      </w:r>
      <w:r w:rsidRPr="00531F9E">
        <w:rPr>
          <w:rFonts w:ascii="Avenir Next LT Pro" w:hAnsi="Avenir Next LT Pro" w:cs="Arial"/>
          <w:sz w:val="28"/>
          <w:szCs w:val="28"/>
        </w:rPr>
        <w:t xml:space="preserve"> on Mon 1</w:t>
      </w:r>
      <w:r w:rsidR="00C92196">
        <w:rPr>
          <w:rFonts w:ascii="Avenir Next LT Pro" w:hAnsi="Avenir Next LT Pro" w:cs="Arial"/>
          <w:sz w:val="28"/>
          <w:szCs w:val="28"/>
        </w:rPr>
        <w:t xml:space="preserve">4 </w:t>
      </w:r>
      <w:r w:rsidR="00EE4976">
        <w:rPr>
          <w:rFonts w:ascii="Avenir Next LT Pro" w:hAnsi="Avenir Next LT Pro" w:cs="Arial"/>
          <w:sz w:val="28"/>
          <w:szCs w:val="28"/>
        </w:rPr>
        <w:t>April</w:t>
      </w:r>
      <w:r w:rsidRPr="00531F9E">
        <w:rPr>
          <w:rFonts w:ascii="Avenir Next LT Pro" w:hAnsi="Avenir Next LT Pro" w:cs="Arial"/>
          <w:sz w:val="28"/>
          <w:szCs w:val="28"/>
        </w:rPr>
        <w:t xml:space="preserve"> and</w:t>
      </w:r>
      <w:r w:rsidR="00C85A37">
        <w:rPr>
          <w:rFonts w:ascii="Avenir Next LT Pro" w:hAnsi="Avenir Next LT Pro" w:cs="Arial"/>
          <w:sz w:val="28"/>
          <w:szCs w:val="28"/>
        </w:rPr>
        <w:t xml:space="preserve"> move along onto Pine Street in phases,</w:t>
      </w:r>
      <w:r w:rsidRPr="00531F9E">
        <w:rPr>
          <w:rFonts w:ascii="Avenir Next LT Pro" w:hAnsi="Avenir Next LT Pro" w:cs="Arial"/>
          <w:sz w:val="28"/>
          <w:szCs w:val="28"/>
        </w:rPr>
        <w:t xml:space="preserve"> last</w:t>
      </w:r>
      <w:r w:rsidR="00C85A37">
        <w:rPr>
          <w:rFonts w:ascii="Avenir Next LT Pro" w:hAnsi="Avenir Next LT Pro" w:cs="Arial"/>
          <w:sz w:val="28"/>
          <w:szCs w:val="28"/>
        </w:rPr>
        <w:t>ing</w:t>
      </w:r>
      <w:r w:rsidRPr="00531F9E">
        <w:rPr>
          <w:rFonts w:ascii="Avenir Next LT Pro" w:hAnsi="Avenir Next LT Pro" w:cs="Arial"/>
          <w:sz w:val="28"/>
          <w:szCs w:val="28"/>
        </w:rPr>
        <w:t xml:space="preserve"> approx. </w:t>
      </w:r>
      <w:r w:rsidR="00346F83">
        <w:rPr>
          <w:rFonts w:ascii="Avenir Next LT Pro" w:hAnsi="Avenir Next LT Pro" w:cs="Arial"/>
          <w:sz w:val="28"/>
          <w:szCs w:val="28"/>
        </w:rPr>
        <w:t>four</w:t>
      </w:r>
      <w:r w:rsidR="00EE4976">
        <w:rPr>
          <w:rFonts w:ascii="Avenir Next LT Pro" w:hAnsi="Avenir Next LT Pro" w:cs="Arial"/>
          <w:sz w:val="28"/>
          <w:szCs w:val="28"/>
        </w:rPr>
        <w:t xml:space="preserve"> days</w:t>
      </w:r>
      <w:r w:rsidRPr="00531F9E">
        <w:rPr>
          <w:rFonts w:ascii="Avenir Next LT Pro" w:hAnsi="Avenir Next LT Pro" w:cs="Arial"/>
          <w:sz w:val="28"/>
          <w:szCs w:val="28"/>
        </w:rPr>
        <w:t>.</w:t>
      </w:r>
    </w:p>
    <w:tbl>
      <w:tblPr>
        <w:tblStyle w:val="TableGrid"/>
        <w:tblW w:w="9072" w:type="dxa"/>
        <w:tblBorders>
          <w:top w:val="single" w:sz="12" w:space="0" w:color="84B7E6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7C78AE" w:rsidRPr="00F94C7F" w14:paraId="62C62BD3" w14:textId="77777777" w:rsidTr="004B4044">
        <w:trPr>
          <w:trHeight w:val="567"/>
        </w:trPr>
        <w:tc>
          <w:tcPr>
            <w:tcW w:w="9072" w:type="dxa"/>
            <w:vAlign w:val="center"/>
          </w:tcPr>
          <w:p w14:paraId="3037FB5A" w14:textId="77777777" w:rsidR="00522282" w:rsidRDefault="00522282" w:rsidP="00A16F0E">
            <w:pPr>
              <w:pStyle w:val="lightblueheading"/>
              <w:rPr>
                <w:rFonts w:ascii="Avenir Next LT Pro" w:hAnsi="Avenir Next LT Pro" w:cs="Arial"/>
              </w:rPr>
            </w:pPr>
          </w:p>
          <w:p w14:paraId="2D851154" w14:textId="07750B1D" w:rsidR="007E3FCA" w:rsidRPr="00F94C7F" w:rsidRDefault="007C78AE" w:rsidP="00A16F0E">
            <w:pPr>
              <w:pStyle w:val="lightblueheading"/>
              <w:rPr>
                <w:rFonts w:ascii="Avenir Next LT Pro" w:hAnsi="Avenir Next LT Pro" w:cs="Arial"/>
              </w:rPr>
            </w:pPr>
            <w:r w:rsidRPr="00F94C7F">
              <w:rPr>
                <w:rFonts w:ascii="Avenir Next LT Pro" w:hAnsi="Avenir Next LT Pro" w:cs="Arial"/>
              </w:rPr>
              <w:t>What happens next</w:t>
            </w:r>
          </w:p>
          <w:p w14:paraId="64F6952F" w14:textId="77777777" w:rsidR="006A6B10" w:rsidRPr="00F94C7F" w:rsidRDefault="006A6B10" w:rsidP="00A16F0E">
            <w:pPr>
              <w:pStyle w:val="lightblueheading"/>
              <w:rPr>
                <w:rFonts w:ascii="Avenir Next LT Pro" w:hAnsi="Avenir Next LT Pro" w:cs="Arial"/>
                <w:sz w:val="22"/>
                <w:szCs w:val="22"/>
              </w:rPr>
            </w:pPr>
          </w:p>
        </w:tc>
      </w:tr>
    </w:tbl>
    <w:p w14:paraId="1663C6DF" w14:textId="77777777" w:rsidR="004B1740" w:rsidRDefault="004B1740" w:rsidP="003B1D9B">
      <w:pPr>
        <w:pStyle w:val="bullets"/>
        <w:rPr>
          <w:rFonts w:ascii="Avenir Next LT Pro" w:hAnsi="Avenir Next LT Pro" w:cs="Arial"/>
        </w:rPr>
      </w:pPr>
      <w:r w:rsidRPr="004B1740">
        <w:rPr>
          <w:rFonts w:ascii="Avenir Next LT Pro" w:hAnsi="Avenir Next LT Pro" w:cs="Arial"/>
        </w:rPr>
        <w:t>Your water supply and drainage services from your kitchen and bathroom should not be affected by our work.</w:t>
      </w:r>
    </w:p>
    <w:p w14:paraId="411CAD76" w14:textId="2515E7DA" w:rsidR="00531F9E" w:rsidRPr="00531F9E" w:rsidRDefault="00531F9E" w:rsidP="003B1D9B">
      <w:pPr>
        <w:pStyle w:val="bullets"/>
        <w:rPr>
          <w:rFonts w:ascii="Avenir Next LT Pro" w:hAnsi="Avenir Next LT Pro" w:cs="Arial"/>
        </w:rPr>
      </w:pPr>
      <w:r w:rsidRPr="00531F9E">
        <w:rPr>
          <w:rFonts w:ascii="Avenir Next LT Pro" w:hAnsi="Avenir Next LT Pro" w:cs="Arial"/>
        </w:rPr>
        <w:t xml:space="preserve">We are required to </w:t>
      </w:r>
      <w:r w:rsidRPr="00531F9E">
        <w:rPr>
          <w:rFonts w:ascii="Avenir Next LT Pro" w:hAnsi="Avenir Next LT Pro" w:cs="Arial"/>
          <w:b/>
          <w:bCs/>
        </w:rPr>
        <w:t xml:space="preserve">close a </w:t>
      </w:r>
      <w:r w:rsidR="00C92196">
        <w:rPr>
          <w:rFonts w:ascii="Avenir Next LT Pro" w:hAnsi="Avenir Next LT Pro" w:cs="Arial"/>
          <w:b/>
          <w:bCs/>
        </w:rPr>
        <w:t>section</w:t>
      </w:r>
      <w:r w:rsidR="00326FDF">
        <w:rPr>
          <w:rFonts w:ascii="Avenir Next LT Pro" w:hAnsi="Avenir Next LT Pro" w:cs="Arial"/>
          <w:b/>
          <w:bCs/>
        </w:rPr>
        <w:t xml:space="preserve"> </w:t>
      </w:r>
      <w:r w:rsidRPr="00531F9E">
        <w:rPr>
          <w:rFonts w:ascii="Avenir Next LT Pro" w:hAnsi="Avenir Next LT Pro" w:cs="Arial"/>
          <w:b/>
          <w:bCs/>
        </w:rPr>
        <w:t xml:space="preserve">of </w:t>
      </w:r>
      <w:r w:rsidR="00C92196">
        <w:rPr>
          <w:rFonts w:ascii="Avenir Next LT Pro" w:hAnsi="Avenir Next LT Pro" w:cs="Arial"/>
          <w:b/>
          <w:bCs/>
        </w:rPr>
        <w:t>Elder Street</w:t>
      </w:r>
      <w:r w:rsidRPr="00531F9E">
        <w:rPr>
          <w:rFonts w:ascii="Avenir Next LT Pro" w:hAnsi="Avenir Next LT Pro" w:cs="Arial"/>
          <w:b/>
          <w:bCs/>
        </w:rPr>
        <w:t xml:space="preserve"> to all public vehicles</w:t>
      </w:r>
      <w:r w:rsidR="00C85A37">
        <w:rPr>
          <w:rFonts w:ascii="Avenir Next LT Pro" w:hAnsi="Avenir Next LT Pro" w:cs="Arial"/>
          <w:b/>
          <w:bCs/>
        </w:rPr>
        <w:t xml:space="preserve"> and </w:t>
      </w:r>
      <w:proofErr w:type="gramStart"/>
      <w:r w:rsidR="00C85A37">
        <w:rPr>
          <w:rFonts w:ascii="Avenir Next LT Pro" w:hAnsi="Avenir Next LT Pro" w:cs="Arial"/>
          <w:b/>
          <w:bCs/>
        </w:rPr>
        <w:t>footpath</w:t>
      </w:r>
      <w:proofErr w:type="gramEnd"/>
      <w:r w:rsidRPr="00531F9E">
        <w:rPr>
          <w:rFonts w:ascii="Avenir Next LT Pro" w:hAnsi="Avenir Next LT Pro" w:cs="Arial"/>
        </w:rPr>
        <w:t xml:space="preserve"> during the dates above. (see overleaf)</w:t>
      </w:r>
      <w:r w:rsidR="00C85A37">
        <w:rPr>
          <w:rFonts w:ascii="Avenir Next LT Pro" w:hAnsi="Avenir Next LT Pro" w:cs="Arial"/>
        </w:rPr>
        <w:t xml:space="preserve"> then work on Pine St in phases, suspending parking as we move along. </w:t>
      </w:r>
    </w:p>
    <w:p w14:paraId="524FFB2B" w14:textId="1E92E969" w:rsidR="001E0EE8" w:rsidRDefault="00531F9E" w:rsidP="00531F9E">
      <w:pPr>
        <w:pStyle w:val="bullets"/>
        <w:rPr>
          <w:rFonts w:ascii="Avenir Next LT Pro" w:hAnsi="Avenir Next LT Pro" w:cs="Arial"/>
        </w:rPr>
      </w:pPr>
      <w:r w:rsidRPr="001E0EE8">
        <w:rPr>
          <w:rFonts w:ascii="Avenir Next LT Pro" w:hAnsi="Avenir Next LT Pro" w:cs="Arial"/>
          <w:b/>
          <w:bCs/>
        </w:rPr>
        <w:t>Pedestrian access to properties within the road closure will be maintained</w:t>
      </w:r>
      <w:r w:rsidRPr="00531F9E">
        <w:rPr>
          <w:rFonts w:ascii="Avenir Next LT Pro" w:hAnsi="Avenir Next LT Pro" w:cs="Arial"/>
        </w:rPr>
        <w:t xml:space="preserve">, however parking within this area will </w:t>
      </w:r>
      <w:r w:rsidR="00C92196">
        <w:rPr>
          <w:rFonts w:ascii="Avenir Next LT Pro" w:hAnsi="Avenir Next LT Pro" w:cs="Arial"/>
        </w:rPr>
        <w:t xml:space="preserve">not </w:t>
      </w:r>
      <w:r w:rsidRPr="00531F9E">
        <w:rPr>
          <w:rFonts w:ascii="Avenir Next LT Pro" w:hAnsi="Avenir Next LT Pro" w:cs="Arial"/>
        </w:rPr>
        <w:t xml:space="preserve">be </w:t>
      </w:r>
      <w:r w:rsidR="00C92196">
        <w:rPr>
          <w:rFonts w:ascii="Avenir Next LT Pro" w:hAnsi="Avenir Next LT Pro" w:cs="Arial"/>
        </w:rPr>
        <w:t>permitted</w:t>
      </w:r>
      <w:r w:rsidRPr="00531F9E">
        <w:rPr>
          <w:rFonts w:ascii="Avenir Next LT Pro" w:hAnsi="Avenir Next LT Pro" w:cs="Arial"/>
        </w:rPr>
        <w:t xml:space="preserve"> during our work. </w:t>
      </w:r>
    </w:p>
    <w:p w14:paraId="36BF54F8" w14:textId="6A517705" w:rsidR="00531F9E" w:rsidRDefault="00531F9E" w:rsidP="00531F9E">
      <w:pPr>
        <w:pStyle w:val="bullets"/>
        <w:rPr>
          <w:rFonts w:ascii="Avenir Next LT Pro" w:hAnsi="Avenir Next LT Pro" w:cs="Arial"/>
        </w:rPr>
      </w:pPr>
      <w:r w:rsidRPr="00531F9E">
        <w:rPr>
          <w:rFonts w:ascii="Avenir Next LT Pro" w:hAnsi="Avenir Next LT Pro" w:cs="Arial"/>
        </w:rPr>
        <w:t xml:space="preserve">Please follow all </w:t>
      </w:r>
      <w:proofErr w:type="gramStart"/>
      <w:r w:rsidRPr="00531F9E">
        <w:rPr>
          <w:rFonts w:ascii="Avenir Next LT Pro" w:hAnsi="Avenir Next LT Pro" w:cs="Arial"/>
        </w:rPr>
        <w:t>signs</w:t>
      </w:r>
      <w:proofErr w:type="gramEnd"/>
      <w:r w:rsidRPr="00531F9E">
        <w:rPr>
          <w:rFonts w:ascii="Avenir Next LT Pro" w:hAnsi="Avenir Next LT Pro" w:cs="Arial"/>
        </w:rPr>
        <w:t xml:space="preserve"> put in place.</w:t>
      </w:r>
    </w:p>
    <w:p w14:paraId="50390272" w14:textId="77777777" w:rsidR="00531F9E" w:rsidRDefault="00531F9E" w:rsidP="00A458B2">
      <w:pPr>
        <w:rPr>
          <w:rFonts w:ascii="Avenir Next LT Pro" w:hAnsi="Avenir Next LT Pro" w:cs="Arial"/>
          <w:sz w:val="22"/>
          <w:szCs w:val="22"/>
        </w:rPr>
      </w:pPr>
    </w:p>
    <w:p w14:paraId="40E06C85" w14:textId="37D1BEA0" w:rsidR="00A458B2" w:rsidRPr="00C92196" w:rsidRDefault="00A458B2" w:rsidP="00A458B2">
      <w:pPr>
        <w:rPr>
          <w:rFonts w:ascii="Avenir Next LT Pro" w:hAnsi="Avenir Next LT Pro" w:cs="Arial"/>
          <w:sz w:val="22"/>
          <w:szCs w:val="22"/>
        </w:rPr>
      </w:pPr>
      <w:r w:rsidRPr="00C92196">
        <w:rPr>
          <w:rFonts w:ascii="Avenir Next LT Pro" w:hAnsi="Avenir Next LT Pro" w:cs="Arial"/>
          <w:sz w:val="22"/>
          <w:szCs w:val="22"/>
        </w:rPr>
        <w:t xml:space="preserve">Thank you for your </w:t>
      </w:r>
      <w:r w:rsidR="0093225E" w:rsidRPr="00C92196">
        <w:rPr>
          <w:rFonts w:ascii="Avenir Next LT Pro" w:hAnsi="Avenir Next LT Pro" w:cs="Arial"/>
          <w:sz w:val="22"/>
          <w:szCs w:val="22"/>
        </w:rPr>
        <w:t>patience and understanding</w:t>
      </w:r>
      <w:r w:rsidRPr="00C92196">
        <w:rPr>
          <w:rFonts w:ascii="Avenir Next LT Pro" w:hAnsi="Avenir Next LT Pro" w:cs="Arial"/>
          <w:sz w:val="22"/>
          <w:szCs w:val="22"/>
        </w:rPr>
        <w:t xml:space="preserve"> whil</w:t>
      </w:r>
      <w:r w:rsidR="00AC4FB8" w:rsidRPr="00C92196">
        <w:rPr>
          <w:rFonts w:ascii="Avenir Next LT Pro" w:hAnsi="Avenir Next LT Pro" w:cs="Arial"/>
          <w:sz w:val="22"/>
          <w:szCs w:val="22"/>
        </w:rPr>
        <w:t xml:space="preserve">e we carry out this </w:t>
      </w:r>
      <w:r w:rsidR="00EE4976">
        <w:rPr>
          <w:rFonts w:ascii="Avenir Next LT Pro" w:hAnsi="Avenir Next LT Pro" w:cs="Arial"/>
          <w:sz w:val="22"/>
          <w:szCs w:val="22"/>
        </w:rPr>
        <w:t>remedial</w:t>
      </w:r>
      <w:r w:rsidR="00AC4FB8" w:rsidRPr="00C92196">
        <w:rPr>
          <w:rFonts w:ascii="Avenir Next LT Pro" w:hAnsi="Avenir Next LT Pro" w:cs="Arial"/>
          <w:sz w:val="22"/>
          <w:szCs w:val="22"/>
        </w:rPr>
        <w:t xml:space="preserve"> work.</w:t>
      </w:r>
    </w:p>
    <w:p w14:paraId="7CB01157" w14:textId="77777777" w:rsidR="008B6AE0" w:rsidRPr="00C92196" w:rsidRDefault="008B6AE0" w:rsidP="007E3FCA">
      <w:pPr>
        <w:pStyle w:val="bullets"/>
        <w:numPr>
          <w:ilvl w:val="0"/>
          <w:numId w:val="0"/>
        </w:numPr>
        <w:rPr>
          <w:rFonts w:ascii="Avenir Next LT Pro" w:hAnsi="Avenir Next LT Pro" w:cs="Arial"/>
        </w:rPr>
      </w:pPr>
    </w:p>
    <w:p w14:paraId="743ACEA6" w14:textId="50FBE562" w:rsidR="007E7B0C" w:rsidRPr="00C92196" w:rsidRDefault="007E7B0C" w:rsidP="00C63719">
      <w:pPr>
        <w:pStyle w:val="addressprojectref"/>
        <w:rPr>
          <w:rFonts w:ascii="Avenir Next LT Pro" w:hAnsi="Avenir Next LT Pro"/>
        </w:rPr>
      </w:pPr>
      <w:r w:rsidRPr="00C92196">
        <w:rPr>
          <w:rFonts w:ascii="Avenir Next LT Pro" w:hAnsi="Avenir Next LT Pro"/>
        </w:rPr>
        <w:t>Alastair Kerr</w:t>
      </w:r>
    </w:p>
    <w:p w14:paraId="433F5F23" w14:textId="2F49D645" w:rsidR="00A0481C" w:rsidRPr="00C92196" w:rsidRDefault="007E7B0C" w:rsidP="00C63719">
      <w:pPr>
        <w:pStyle w:val="addressprojectref"/>
        <w:rPr>
          <w:rFonts w:ascii="Avenir Next LT Pro" w:hAnsi="Avenir Next LT Pro"/>
        </w:rPr>
      </w:pPr>
      <w:r w:rsidRPr="00C92196">
        <w:rPr>
          <w:rFonts w:ascii="Avenir Next LT Pro" w:hAnsi="Avenir Next LT Pro"/>
        </w:rPr>
        <w:t>Community Engagement</w:t>
      </w:r>
    </w:p>
    <w:p w14:paraId="7F8C98AD" w14:textId="77777777" w:rsidR="00C92196" w:rsidRDefault="00C92196" w:rsidP="00C63719">
      <w:pPr>
        <w:pStyle w:val="addressprojectref"/>
        <w:rPr>
          <w:rFonts w:ascii="Avenir Next LT Pro" w:hAnsi="Avenir Next LT Pro"/>
        </w:rPr>
      </w:pPr>
    </w:p>
    <w:p w14:paraId="74519E13" w14:textId="420BAA99" w:rsidR="007E7B0C" w:rsidRDefault="00614818" w:rsidP="00C63719">
      <w:pPr>
        <w:pStyle w:val="addressprojectref"/>
        <w:rPr>
          <w:rFonts w:ascii="Arial" w:hAnsi="Arial" w:cs="Arial"/>
          <w:noProof/>
        </w:rPr>
      </w:pPr>
      <w:r>
        <w:rPr>
          <w:rFonts w:ascii="Avenir Next LT Pro" w:hAnsi="Avenir Next LT Pro"/>
          <w:noProof/>
        </w:rPr>
        <w:lastRenderedPageBreak/>
        <w:drawing>
          <wp:anchor distT="0" distB="0" distL="114300" distR="114300" simplePos="0" relativeHeight="251663359" behindDoc="1" locked="0" layoutInCell="1" allowOverlap="1" wp14:anchorId="4A517384" wp14:editId="0C5454D8">
            <wp:simplePos x="0" y="0"/>
            <wp:positionH relativeFrom="page">
              <wp:posOffset>240030</wp:posOffset>
            </wp:positionH>
            <wp:positionV relativeFrom="paragraph">
              <wp:posOffset>-752475</wp:posOffset>
            </wp:positionV>
            <wp:extent cx="3750945" cy="4302125"/>
            <wp:effectExtent l="0" t="0" r="1905" b="3175"/>
            <wp:wrapNone/>
            <wp:docPr id="24695558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955586" name="Picture 10"/>
                    <pic:cNvPicPr/>
                  </pic:nvPicPr>
                  <pic:blipFill>
                    <a:blip r:embed="rId11"/>
                    <a:srcRect l="6402" r="6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945" cy="430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A37" w:rsidRPr="00C85A37">
        <w:rPr>
          <w:rFonts w:ascii="Avenir Next LT Pro" w:hAnsi="Avenir Next LT Pro"/>
          <w:noProof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4504224E" wp14:editId="549C7EDB">
                <wp:simplePos x="0" y="0"/>
                <wp:positionH relativeFrom="column">
                  <wp:posOffset>17780</wp:posOffset>
                </wp:positionH>
                <wp:positionV relativeFrom="paragraph">
                  <wp:posOffset>-866775</wp:posOffset>
                </wp:positionV>
                <wp:extent cx="2360930" cy="1404620"/>
                <wp:effectExtent l="0" t="0" r="1270" b="63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0BF845" w14:textId="5D30A4FD" w:rsidR="00C85A37" w:rsidRPr="00C85A37" w:rsidRDefault="00C85A37">
                            <w:pPr>
                              <w:rPr>
                                <w:rFonts w:ascii="Avenir Next LT Pro" w:hAnsi="Avenir Next LT Pro"/>
                              </w:rPr>
                            </w:pPr>
                            <w:r w:rsidRPr="00C85A37">
                              <w:rPr>
                                <w:rFonts w:ascii="Avenir Next LT Pro" w:hAnsi="Avenir Next LT Pro"/>
                              </w:rPr>
                              <w:t>For illustrative purposes only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04224E" id="Text Box 2" o:spid="_x0000_s1028" type="#_x0000_t202" style="position:absolute;margin-left:1.4pt;margin-top:-68.25pt;width:185.9pt;height:110.6pt;z-index:-25165209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oluEgIAAP4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" stroked="f">
                <v:textbox style="mso-fit-shape-to-text:t">
                  <w:txbxContent>
                    <w:p w14:paraId="160BF845" w14:textId="5D30A4FD" w:rsidR="00C85A37" w:rsidRPr="00C85A37" w:rsidRDefault="00C85A37">
                      <w:pPr>
                        <w:rPr>
                          <w:rFonts w:ascii="Avenir Next LT Pro" w:hAnsi="Avenir Next LT Pro"/>
                        </w:rPr>
                      </w:pPr>
                      <w:r w:rsidRPr="00C85A37">
                        <w:rPr>
                          <w:rFonts w:ascii="Avenir Next LT Pro" w:hAnsi="Avenir Next LT Pro"/>
                        </w:rPr>
                        <w:t>For illustrative purposes only</w:t>
                      </w:r>
                    </w:p>
                  </w:txbxContent>
                </v:textbox>
              </v:shape>
            </w:pict>
          </mc:Fallback>
        </mc:AlternateContent>
      </w:r>
    </w:p>
    <w:p w14:paraId="4878D691" w14:textId="7CB6F596" w:rsidR="00531F9E" w:rsidRPr="00F94C7F" w:rsidRDefault="00C85A37" w:rsidP="00C63719">
      <w:pPr>
        <w:pStyle w:val="addressprojectref"/>
        <w:rPr>
          <w:rFonts w:ascii="Avenir Next LT Pro" w:hAnsi="Avenir Next LT Pro"/>
        </w:rPr>
      </w:pPr>
      <w:r>
        <w:rPr>
          <w:rFonts w:ascii="Avenir Next LT Pro" w:hAnsi="Avenir Next LT Pro"/>
          <w:noProof/>
        </w:rPr>
        <w:drawing>
          <wp:anchor distT="0" distB="0" distL="114300" distR="114300" simplePos="0" relativeHeight="251662336" behindDoc="1" locked="0" layoutInCell="1" allowOverlap="1" wp14:anchorId="28C9F4D4" wp14:editId="522E845E">
            <wp:simplePos x="0" y="0"/>
            <wp:positionH relativeFrom="margin">
              <wp:posOffset>814070</wp:posOffset>
            </wp:positionH>
            <wp:positionV relativeFrom="paragraph">
              <wp:posOffset>1993900</wp:posOffset>
            </wp:positionV>
            <wp:extent cx="5812825" cy="3352553"/>
            <wp:effectExtent l="0" t="0" r="0" b="635"/>
            <wp:wrapNone/>
            <wp:docPr id="30036206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362066" name="Picture 11"/>
                    <pic:cNvPicPr/>
                  </pic:nvPicPr>
                  <pic:blipFill rotWithShape="1">
                    <a:blip r:embed="rId12"/>
                    <a:srcRect l="-393" t="2086" r="393" b="40238"/>
                    <a:stretch/>
                  </pic:blipFill>
                  <pic:spPr bwMode="auto">
                    <a:xfrm>
                      <a:off x="0" y="0"/>
                      <a:ext cx="5812825" cy="3352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31F9E" w:rsidRPr="00F94C7F" w:rsidSect="00B32A06"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6" w:h="16838"/>
      <w:pgMar w:top="1701" w:right="1418" w:bottom="2835" w:left="1418" w:header="720" w:footer="720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BA7300" w14:textId="77777777" w:rsidR="00927105" w:rsidRDefault="00927105" w:rsidP="00EB64CA">
      <w:r>
        <w:separator/>
      </w:r>
    </w:p>
  </w:endnote>
  <w:endnote w:type="continuationSeparator" w:id="0">
    <w:p w14:paraId="414E2CD3" w14:textId="77777777" w:rsidR="00927105" w:rsidRDefault="00927105" w:rsidP="00EB64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MTStd-Regular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MT Std">
    <w:altName w:val="Century Gothic"/>
    <w:charset w:val="00"/>
    <w:family w:val="auto"/>
    <w:pitch w:val="variable"/>
    <w:sig w:usb0="00000003" w:usb1="00000001" w:usb2="00000000" w:usb3="00000000" w:csb0="00000001" w:csb1="00000000"/>
  </w:font>
  <w:font w:name="ArialMTStd-Bol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990703" w14:textId="207BB264" w:rsidR="005B5B91" w:rsidRDefault="005B5B9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80768" behindDoc="0" locked="0" layoutInCell="1" allowOverlap="1" wp14:anchorId="447777A0" wp14:editId="32CED6CC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350" b="0"/>
              <wp:wrapNone/>
              <wp:docPr id="10" name="Text Box 10" descr="SW Internal&#10;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CCD657B" w14:textId="77777777" w:rsidR="005B5B91" w:rsidRPr="005B5B91" w:rsidRDefault="005B5B91" w:rsidP="005B5B91">
                          <w:pPr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2"/>
                              <w:szCs w:val="22"/>
                            </w:rPr>
                          </w:pPr>
                          <w:r w:rsidRPr="005B5B91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2"/>
                              <w:szCs w:val="22"/>
                            </w:rPr>
                            <w:t>SW Internal</w:t>
                          </w:r>
                        </w:p>
                        <w:p w14:paraId="38199D53" w14:textId="7EBAEAD5" w:rsidR="005B5B91" w:rsidRPr="005B5B91" w:rsidRDefault="005B5B91" w:rsidP="005B5B91">
                          <w:pPr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2"/>
                              <w:szCs w:val="22"/>
                            </w:rPr>
                          </w:pPr>
                          <w:r w:rsidRPr="005B5B91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2"/>
                              <w:szCs w:val="22"/>
                            </w:rPr>
                            <w:t>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7777A0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9" type="#_x0000_t202" alt="SW Internal&#10;General" style="position:absolute;margin-left:0;margin-top:0;width:34.95pt;height:34.95pt;z-index:25168076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4CCD657B" w14:textId="77777777" w:rsidR="005B5B91" w:rsidRPr="005B5B91" w:rsidRDefault="005B5B91" w:rsidP="005B5B91">
                    <w:pPr>
                      <w:rPr>
                        <w:rFonts w:ascii="Arial" w:eastAsia="Arial" w:hAnsi="Arial" w:cs="Arial"/>
                        <w:noProof/>
                        <w:color w:val="000000"/>
                        <w:sz w:val="22"/>
                        <w:szCs w:val="22"/>
                      </w:rPr>
                    </w:pPr>
                    <w:r w:rsidRPr="005B5B91">
                      <w:rPr>
                        <w:rFonts w:ascii="Arial" w:eastAsia="Arial" w:hAnsi="Arial" w:cs="Arial"/>
                        <w:noProof/>
                        <w:color w:val="000000"/>
                        <w:sz w:val="22"/>
                        <w:szCs w:val="22"/>
                      </w:rPr>
                      <w:t>SW Internal</w:t>
                    </w:r>
                  </w:p>
                  <w:p w14:paraId="38199D53" w14:textId="7EBAEAD5" w:rsidR="005B5B91" w:rsidRPr="005B5B91" w:rsidRDefault="005B5B91" w:rsidP="005B5B91">
                    <w:pPr>
                      <w:rPr>
                        <w:rFonts w:ascii="Arial" w:eastAsia="Arial" w:hAnsi="Arial" w:cs="Arial"/>
                        <w:noProof/>
                        <w:color w:val="000000"/>
                        <w:sz w:val="22"/>
                        <w:szCs w:val="22"/>
                      </w:rPr>
                    </w:pPr>
                    <w:r w:rsidRPr="005B5B91">
                      <w:rPr>
                        <w:rFonts w:ascii="Arial" w:eastAsia="Arial" w:hAnsi="Arial" w:cs="Arial"/>
                        <w:noProof/>
                        <w:color w:val="000000"/>
                        <w:sz w:val="22"/>
                        <w:szCs w:val="22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A1169A" w14:textId="0ABB7F3F" w:rsidR="00697BF1" w:rsidRPr="00E97848" w:rsidRDefault="00E97848">
    <w:pPr>
      <w:pStyle w:val="Footer"/>
      <w:rPr>
        <w:rFonts w:ascii="Avenir Next LT Pro" w:hAnsi="Avenir Next LT Pro"/>
        <w:lang w:val="en-US"/>
      </w:rPr>
    </w:pPr>
    <w:r w:rsidRPr="00E97848">
      <w:rPr>
        <w:rFonts w:ascii="Avenir Next LT Pro" w:hAnsi="Avenir Next LT Pro"/>
        <w:noProof/>
        <w:lang w:eastAsia="en-GB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14455E6B" wp14:editId="0E9ACA04">
              <wp:simplePos x="0" y="0"/>
              <wp:positionH relativeFrom="margin">
                <wp:align>center</wp:align>
              </wp:positionH>
              <wp:positionV relativeFrom="page">
                <wp:posOffset>9607550</wp:posOffset>
              </wp:positionV>
              <wp:extent cx="5372100" cy="8001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37210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txbx>
                      <w:txbxContent>
                        <w:p w14:paraId="037E953F" w14:textId="77777777" w:rsidR="00697BF1" w:rsidRPr="00E97848" w:rsidRDefault="00697BF1" w:rsidP="001F242D">
                          <w:pPr>
                            <w:widowControl w:val="0"/>
                            <w:tabs>
                              <w:tab w:val="left" w:pos="57"/>
                              <w:tab w:val="left" w:pos="6059"/>
                            </w:tabs>
                            <w:suppressAutoHyphens/>
                            <w:autoSpaceDE w:val="0"/>
                            <w:autoSpaceDN w:val="0"/>
                            <w:adjustRightInd w:val="0"/>
                            <w:spacing w:after="57" w:line="288" w:lineRule="auto"/>
                            <w:textAlignment w:val="center"/>
                            <w:rPr>
                              <w:rFonts w:ascii="Avenir Next LT Pro" w:hAnsi="Avenir Next LT Pro" w:cs="Arial"/>
                              <w:color w:val="000000"/>
                              <w:sz w:val="16"/>
                              <w:szCs w:val="16"/>
                              <w:lang w:val="en-US"/>
                            </w:rPr>
                          </w:pPr>
                          <w:r w:rsidRPr="00E97848">
                            <w:rPr>
                              <w:rFonts w:ascii="Avenir Next LT Pro" w:hAnsi="Avenir Next LT Pro" w:cs="Arial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We record all calls for quality and training purposes.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455E6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0;margin-top:756.5pt;width:423pt;height:63pt;z-index:251676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" filled="f" stroked="f">
              <v:textbox inset="0,0,0,0">
                <w:txbxContent>
                  <w:p w14:paraId="037E953F" w14:textId="77777777" w:rsidR="00697BF1" w:rsidRPr="00E97848" w:rsidRDefault="00697BF1" w:rsidP="001F242D">
                    <w:pPr>
                      <w:widowControl w:val="0"/>
                      <w:tabs>
                        <w:tab w:val="left" w:pos="57"/>
                        <w:tab w:val="left" w:pos="6059"/>
                      </w:tabs>
                      <w:suppressAutoHyphens/>
                      <w:autoSpaceDE w:val="0"/>
                      <w:autoSpaceDN w:val="0"/>
                      <w:adjustRightInd w:val="0"/>
                      <w:spacing w:after="57" w:line="288" w:lineRule="auto"/>
                      <w:textAlignment w:val="center"/>
                      <w:rPr>
                        <w:rFonts w:ascii="Avenir Next LT Pro" w:hAnsi="Avenir Next LT Pro" w:cs="Arial"/>
                        <w:color w:val="000000"/>
                        <w:sz w:val="16"/>
                        <w:szCs w:val="16"/>
                        <w:lang w:val="en-US"/>
                      </w:rPr>
                    </w:pPr>
                    <w:r w:rsidRPr="00E97848">
                      <w:rPr>
                        <w:rFonts w:ascii="Avenir Next LT Pro" w:hAnsi="Avenir Next LT Pro" w:cs="Arial"/>
                        <w:color w:val="000000"/>
                        <w:sz w:val="16"/>
                        <w:szCs w:val="16"/>
                        <w:lang w:val="en-US"/>
                      </w:rPr>
                      <w:t>We record all calls for quality and training purposes.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B5B91" w:rsidRPr="00E97848">
      <w:rPr>
        <w:rFonts w:ascii="Avenir Next LT Pro" w:hAnsi="Avenir Next LT Pro"/>
        <w:noProof/>
        <w:lang w:eastAsia="en-GB"/>
      </w:rPr>
      <mc:AlternateContent>
        <mc:Choice Requires="wps">
          <w:drawing>
            <wp:anchor distT="0" distB="0" distL="0" distR="0" simplePos="0" relativeHeight="251681792" behindDoc="0" locked="0" layoutInCell="1" allowOverlap="1" wp14:anchorId="68AA87C5" wp14:editId="346E0732">
              <wp:simplePos x="899160" y="9700260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350" b="0"/>
              <wp:wrapNone/>
              <wp:docPr id="12" name="Text Box 12" descr="SW Internal&#10;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79B4C0A" w14:textId="77777777" w:rsidR="005B5B91" w:rsidRPr="005B5B91" w:rsidRDefault="005B5B91" w:rsidP="005B5B91">
                          <w:pPr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2"/>
                              <w:szCs w:val="22"/>
                            </w:rPr>
                          </w:pPr>
                          <w:r w:rsidRPr="005B5B91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2"/>
                              <w:szCs w:val="22"/>
                            </w:rPr>
                            <w:t>SW Internal</w:t>
                          </w:r>
                        </w:p>
                        <w:p w14:paraId="308A8831" w14:textId="2BC102BC" w:rsidR="005B5B91" w:rsidRPr="005B5B91" w:rsidRDefault="005B5B91" w:rsidP="005B5B91">
                          <w:pPr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2"/>
                              <w:szCs w:val="22"/>
                            </w:rPr>
                          </w:pPr>
                          <w:r w:rsidRPr="005B5B91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2"/>
                              <w:szCs w:val="22"/>
                            </w:rPr>
                            <w:t>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68AA87C5" id="Text Box 12" o:spid="_x0000_s1031" type="#_x0000_t202" alt="SW Internal&#10;General" style="position:absolute;margin-left:0;margin-top:0;width:34.95pt;height:34.95pt;z-index:25168179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textbox style="mso-fit-shape-to-text:t" inset="20pt,0,0,15pt">
                <w:txbxContent>
                  <w:p w14:paraId="479B4C0A" w14:textId="77777777" w:rsidR="005B5B91" w:rsidRPr="005B5B91" w:rsidRDefault="005B5B91" w:rsidP="005B5B91">
                    <w:pPr>
                      <w:rPr>
                        <w:rFonts w:ascii="Arial" w:eastAsia="Arial" w:hAnsi="Arial" w:cs="Arial"/>
                        <w:noProof/>
                        <w:color w:val="000000"/>
                        <w:sz w:val="22"/>
                        <w:szCs w:val="22"/>
                      </w:rPr>
                    </w:pPr>
                    <w:r w:rsidRPr="005B5B91">
                      <w:rPr>
                        <w:rFonts w:ascii="Arial" w:eastAsia="Arial" w:hAnsi="Arial" w:cs="Arial"/>
                        <w:noProof/>
                        <w:color w:val="000000"/>
                        <w:sz w:val="22"/>
                        <w:szCs w:val="22"/>
                      </w:rPr>
                      <w:t>SW Internal</w:t>
                    </w:r>
                  </w:p>
                  <w:p w14:paraId="308A8831" w14:textId="2BC102BC" w:rsidR="005B5B91" w:rsidRPr="005B5B91" w:rsidRDefault="005B5B91" w:rsidP="005B5B91">
                    <w:pPr>
                      <w:rPr>
                        <w:rFonts w:ascii="Arial" w:eastAsia="Arial" w:hAnsi="Arial" w:cs="Arial"/>
                        <w:noProof/>
                        <w:color w:val="000000"/>
                        <w:sz w:val="22"/>
                        <w:szCs w:val="22"/>
                      </w:rPr>
                    </w:pPr>
                    <w:r w:rsidRPr="005B5B91">
                      <w:rPr>
                        <w:rFonts w:ascii="Arial" w:eastAsia="Arial" w:hAnsi="Arial" w:cs="Arial"/>
                        <w:noProof/>
                        <w:color w:val="000000"/>
                        <w:sz w:val="22"/>
                        <w:szCs w:val="22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D7294" w:rsidRPr="000D7294">
      <w:rPr>
        <w:noProof/>
      </w:rPr>
      <w:t xml:space="preserve"> </w:t>
    </w:r>
    <w:r w:rsidR="00C15BA6">
      <w:rPr>
        <w:noProof/>
      </w:rPr>
      <w:drawing>
        <wp:inline distT="0" distB="0" distL="0" distR="0" wp14:anchorId="560D4C75" wp14:editId="1EF6BAC4">
          <wp:extent cx="4785360" cy="3345780"/>
          <wp:effectExtent l="0" t="0" r="0" b="7620"/>
          <wp:docPr id="18" name="Picture 18">
            <a:extLst xmlns:a="http://schemas.openxmlformats.org/drawingml/2006/main">
              <a:ext uri="{FF2B5EF4-FFF2-40B4-BE49-F238E27FC236}">
                <a16:creationId xmlns:a16="http://schemas.microsoft.com/office/drawing/2014/main" id="{E059676F-5F94-DECB-D8A1-B7EB75BAAB4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8">
                    <a:extLst>
                      <a:ext uri="{FF2B5EF4-FFF2-40B4-BE49-F238E27FC236}">
                        <a16:creationId xmlns:a16="http://schemas.microsoft.com/office/drawing/2014/main" id="{E059676F-5F94-DECB-D8A1-B7EB75BAAB4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/>
                  <a:srcRect l="27014" t="42070" r="37889" b="14305"/>
                  <a:stretch/>
                </pic:blipFill>
                <pic:spPr>
                  <a:xfrm>
                    <a:off x="0" y="0"/>
                    <a:ext cx="4800549" cy="3356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A3050D4" w14:textId="77777777" w:rsidR="00697BF1" w:rsidRPr="00E97848" w:rsidRDefault="00697BF1">
    <w:pPr>
      <w:pStyle w:val="Footer"/>
      <w:rPr>
        <w:rFonts w:ascii="Avenir Next LT Pro" w:hAnsi="Avenir Next LT Pro"/>
        <w:lang w:val="en-US"/>
      </w:rPr>
    </w:pPr>
  </w:p>
  <w:p w14:paraId="1A999EAC" w14:textId="77777777" w:rsidR="00697BF1" w:rsidRDefault="00697BF1">
    <w:pPr>
      <w:pStyle w:val="Footer"/>
      <w:rPr>
        <w:lang w:val="en-US"/>
      </w:rPr>
    </w:pPr>
  </w:p>
  <w:p w14:paraId="1268F52B" w14:textId="77777777" w:rsidR="00697BF1" w:rsidRPr="005F4B44" w:rsidRDefault="00697BF1">
    <w:pPr>
      <w:pStyle w:val="Footer"/>
      <w:rPr>
        <w:vanish/>
        <w:lang w:val="en-US"/>
      </w:rPr>
    </w:pPr>
    <w:r w:rsidRPr="005F4B44">
      <w:rPr>
        <w:noProof/>
        <w:vanish/>
        <w:lang w:eastAsia="en-GB"/>
      </w:rPr>
      <w:drawing>
        <wp:anchor distT="0" distB="0" distL="114300" distR="114300" simplePos="0" relativeHeight="251659262" behindDoc="1" locked="0" layoutInCell="1" allowOverlap="1" wp14:anchorId="7D96C7BF" wp14:editId="1C79F18F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59040" cy="1078992"/>
          <wp:effectExtent l="0" t="0" r="1016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W letterhead page2 foote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78992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2BEA46" w14:textId="1EC72C58" w:rsidR="00697BF1" w:rsidRDefault="005B5B91">
    <w:pPr>
      <w:pStyle w:val="Footer"/>
      <w:rPr>
        <w:lang w:val="en-US"/>
      </w:rPr>
    </w:pPr>
    <w:r>
      <w:rPr>
        <w:noProof/>
        <w:lang w:eastAsia="en-GB"/>
      </w:rPr>
      <mc:AlternateContent>
        <mc:Choice Requires="wps">
          <w:drawing>
            <wp:anchor distT="0" distB="0" distL="0" distR="0" simplePos="0" relativeHeight="251679744" behindDoc="0" locked="0" layoutInCell="1" allowOverlap="1" wp14:anchorId="59FCF6D2" wp14:editId="32F01354">
              <wp:simplePos x="901065" y="10057130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350" b="0"/>
              <wp:wrapNone/>
              <wp:docPr id="8" name="Text Box 8" descr="SW Internal&#10;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AC145A" w14:textId="77777777" w:rsidR="005B5B91" w:rsidRPr="005B5B91" w:rsidRDefault="005B5B91" w:rsidP="005B5B91">
                          <w:pPr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2"/>
                              <w:szCs w:val="22"/>
                            </w:rPr>
                          </w:pPr>
                          <w:r w:rsidRPr="005B5B91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2"/>
                              <w:szCs w:val="22"/>
                            </w:rPr>
                            <w:t>SW Internal</w:t>
                          </w:r>
                        </w:p>
                        <w:p w14:paraId="2EA66817" w14:textId="5A95AA91" w:rsidR="005B5B91" w:rsidRPr="005B5B91" w:rsidRDefault="005B5B91" w:rsidP="005B5B91">
                          <w:pPr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2"/>
                              <w:szCs w:val="22"/>
                            </w:rPr>
                          </w:pPr>
                          <w:r w:rsidRPr="005B5B91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2"/>
                              <w:szCs w:val="22"/>
                            </w:rPr>
                            <w:t>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FCF6D2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2" type="#_x0000_t202" alt="SW Internal&#10;General" style="position:absolute;margin-left:0;margin-top:0;width:34.95pt;height:34.95pt;z-index:25167974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" filled="f" stroked="f">
              <v:textbox style="mso-fit-shape-to-text:t" inset="20pt,0,0,15pt">
                <w:txbxContent>
                  <w:p w14:paraId="6EAC145A" w14:textId="77777777" w:rsidR="005B5B91" w:rsidRPr="005B5B91" w:rsidRDefault="005B5B91" w:rsidP="005B5B91">
                    <w:pPr>
                      <w:rPr>
                        <w:rFonts w:ascii="Arial" w:eastAsia="Arial" w:hAnsi="Arial" w:cs="Arial"/>
                        <w:noProof/>
                        <w:color w:val="000000"/>
                        <w:sz w:val="22"/>
                        <w:szCs w:val="22"/>
                      </w:rPr>
                    </w:pPr>
                    <w:r w:rsidRPr="005B5B91">
                      <w:rPr>
                        <w:rFonts w:ascii="Arial" w:eastAsia="Arial" w:hAnsi="Arial" w:cs="Arial"/>
                        <w:noProof/>
                        <w:color w:val="000000"/>
                        <w:sz w:val="22"/>
                        <w:szCs w:val="22"/>
                      </w:rPr>
                      <w:t>SW Internal</w:t>
                    </w:r>
                  </w:p>
                  <w:p w14:paraId="2EA66817" w14:textId="5A95AA91" w:rsidR="005B5B91" w:rsidRPr="005B5B91" w:rsidRDefault="005B5B91" w:rsidP="005B5B91">
                    <w:pPr>
                      <w:rPr>
                        <w:rFonts w:ascii="Arial" w:eastAsia="Arial" w:hAnsi="Arial" w:cs="Arial"/>
                        <w:noProof/>
                        <w:color w:val="000000"/>
                        <w:sz w:val="22"/>
                        <w:szCs w:val="22"/>
                      </w:rPr>
                    </w:pPr>
                    <w:r w:rsidRPr="005B5B91">
                      <w:rPr>
                        <w:rFonts w:ascii="Arial" w:eastAsia="Arial" w:hAnsi="Arial" w:cs="Arial"/>
                        <w:noProof/>
                        <w:color w:val="000000"/>
                        <w:sz w:val="22"/>
                        <w:szCs w:val="22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97BF1">
      <w:rPr>
        <w:noProof/>
        <w:lang w:eastAsia="en-GB"/>
      </w:rPr>
      <w:drawing>
        <wp:anchor distT="0" distB="0" distL="114300" distR="114300" simplePos="0" relativeHeight="251670528" behindDoc="1" locked="0" layoutInCell="1" allowOverlap="1" wp14:anchorId="0E86D6A5" wp14:editId="65E530A9">
          <wp:simplePos x="0" y="0"/>
          <wp:positionH relativeFrom="column">
            <wp:posOffset>5486400</wp:posOffset>
          </wp:positionH>
          <wp:positionV relativeFrom="page">
            <wp:posOffset>8853805</wp:posOffset>
          </wp:positionV>
          <wp:extent cx="347345" cy="225425"/>
          <wp:effectExtent l="0" t="0" r="8255" b="3175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row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7345" cy="2254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 w:rsidR="00697BF1">
      <w:rPr>
        <w:rFonts w:ascii="Arial" w:hAnsi="Arial" w:cs="Arial"/>
        <w:bCs/>
        <w:noProof/>
        <w:color w:val="80B0E5"/>
        <w:sz w:val="40"/>
        <w:szCs w:val="40"/>
        <w:lang w:eastAsia="en-GB"/>
      </w:rPr>
      <w:drawing>
        <wp:anchor distT="0" distB="0" distL="114300" distR="114300" simplePos="0" relativeHeight="251665408" behindDoc="1" locked="0" layoutInCell="1" allowOverlap="1" wp14:anchorId="2488B07E" wp14:editId="2AE7973C">
          <wp:simplePos x="0" y="0"/>
          <wp:positionH relativeFrom="column">
            <wp:posOffset>0</wp:posOffset>
          </wp:positionH>
          <wp:positionV relativeFrom="page">
            <wp:posOffset>9181465</wp:posOffset>
          </wp:positionV>
          <wp:extent cx="433974" cy="329001"/>
          <wp:effectExtent l="0" t="0" r="0" b="127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stewater_letterhead_front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3974" cy="329001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 w:rsidR="00697BF1">
      <w:rPr>
        <w:rFonts w:ascii="Arial" w:hAnsi="Arial" w:cs="Arial"/>
        <w:bCs/>
        <w:noProof/>
        <w:color w:val="80B0E5"/>
        <w:sz w:val="40"/>
        <w:szCs w:val="40"/>
        <w:lang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1A19AE3" wp14:editId="7FBFB1E1">
              <wp:simplePos x="0" y="0"/>
              <wp:positionH relativeFrom="column">
                <wp:posOffset>0</wp:posOffset>
              </wp:positionH>
              <wp:positionV relativeFrom="page">
                <wp:posOffset>9595485</wp:posOffset>
              </wp:positionV>
              <wp:extent cx="2171700" cy="685800"/>
              <wp:effectExtent l="0" t="0" r="0" b="0"/>
              <wp:wrapSquare wrapText="bothSides"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717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42F36EC" w14:textId="77777777" w:rsidR="00697BF1" w:rsidRPr="00AB1A58" w:rsidRDefault="00697BF1" w:rsidP="00321C7E">
                          <w:pPr>
                            <w:widowControl w:val="0"/>
                            <w:tabs>
                              <w:tab w:val="left" w:pos="227"/>
                              <w:tab w:val="right" w:pos="9383"/>
                            </w:tabs>
                            <w:suppressAutoHyphens/>
                            <w:autoSpaceDE w:val="0"/>
                            <w:autoSpaceDN w:val="0"/>
                            <w:adjustRightInd w:val="0"/>
                            <w:textAlignment w:val="center"/>
                            <w:rPr>
                              <w:rFonts w:ascii="Arial" w:hAnsi="Arial" w:cs="Arial"/>
                              <w:color w:val="1266AE"/>
                              <w:spacing w:val="-6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color w:val="1266AE"/>
                              <w:spacing w:val="-6"/>
                              <w:sz w:val="20"/>
                              <w:szCs w:val="20"/>
                            </w:rPr>
                            <w:t xml:space="preserve">For more details on how we </w:t>
                          </w:r>
                          <w:r>
                            <w:rPr>
                              <w:rFonts w:ascii="Arial" w:hAnsi="Arial" w:cs="Arial"/>
                              <w:color w:val="1266AE"/>
                              <w:spacing w:val="-6"/>
                              <w:sz w:val="20"/>
                              <w:szCs w:val="20"/>
                            </w:rPr>
                            <w:br/>
                            <w:t>carry out this work, visit:</w:t>
                          </w:r>
                        </w:p>
                        <w:p w14:paraId="725ACA55" w14:textId="77777777" w:rsidR="00697BF1" w:rsidRPr="00AB1A58" w:rsidRDefault="00697BF1" w:rsidP="00321C7E">
                          <w:pPr>
                            <w:widowControl w:val="0"/>
                            <w:tabs>
                              <w:tab w:val="left" w:pos="227"/>
                              <w:tab w:val="right" w:pos="9383"/>
                            </w:tabs>
                            <w:suppressAutoHyphens/>
                            <w:autoSpaceDE w:val="0"/>
                            <w:autoSpaceDN w:val="0"/>
                            <w:adjustRightInd w:val="0"/>
                            <w:spacing w:after="227"/>
                            <w:textAlignment w:val="center"/>
                            <w:rPr>
                              <w:rFonts w:ascii="Arial" w:hAnsi="Arial" w:cs="Arial"/>
                              <w:b/>
                              <w:color w:val="1266AE"/>
                              <w:spacing w:val="-6"/>
                              <w:sz w:val="20"/>
                              <w:szCs w:val="20"/>
                            </w:rPr>
                          </w:pPr>
                          <w:r w:rsidRPr="00AB1A58">
                            <w:rPr>
                              <w:rFonts w:ascii="Arial" w:hAnsi="Arial" w:cs="Arial"/>
                              <w:b/>
                              <w:color w:val="1266AE"/>
                              <w:spacing w:val="-6"/>
                              <w:sz w:val="20"/>
                              <w:szCs w:val="20"/>
                            </w:rPr>
                            <w:t>scottishwater.co.uk</w:t>
                          </w:r>
                        </w:p>
                        <w:p w14:paraId="20110D7A" w14:textId="77777777" w:rsidR="00697BF1" w:rsidRPr="00AB1A58" w:rsidRDefault="00697BF1" w:rsidP="00321C7E">
                          <w:pPr>
                            <w:rPr>
                              <w:rFonts w:ascii="Arial" w:hAnsi="Arial" w:cs="Arial"/>
                              <w:color w:val="1266A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1A19AE3" id="Text Box 11" o:spid="_x0000_s1033" type="#_x0000_t202" style="position:absolute;margin-left:0;margin-top:755.55pt;width:171pt;height:5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" filled="f" stroked="f">
              <v:textbox inset="0,0,0,0">
                <w:txbxContent>
                  <w:p w14:paraId="142F36EC" w14:textId="77777777" w:rsidR="00697BF1" w:rsidRPr="00AB1A58" w:rsidRDefault="00697BF1" w:rsidP="00321C7E">
                    <w:pPr>
                      <w:widowControl w:val="0"/>
                      <w:tabs>
                        <w:tab w:val="left" w:pos="227"/>
                        <w:tab w:val="right" w:pos="9383"/>
                      </w:tabs>
                      <w:suppressAutoHyphens/>
                      <w:autoSpaceDE w:val="0"/>
                      <w:autoSpaceDN w:val="0"/>
                      <w:adjustRightInd w:val="0"/>
                      <w:textAlignment w:val="center"/>
                      <w:rPr>
                        <w:rFonts w:ascii="Arial" w:hAnsi="Arial" w:cs="Arial"/>
                        <w:color w:val="1266AE"/>
                        <w:spacing w:val="-6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color w:val="1266AE"/>
                        <w:spacing w:val="-6"/>
                        <w:sz w:val="20"/>
                        <w:szCs w:val="20"/>
                      </w:rPr>
                      <w:t xml:space="preserve">For more details on how we </w:t>
                    </w:r>
                    <w:r>
                      <w:rPr>
                        <w:rFonts w:ascii="Arial" w:hAnsi="Arial" w:cs="Arial"/>
                        <w:color w:val="1266AE"/>
                        <w:spacing w:val="-6"/>
                        <w:sz w:val="20"/>
                        <w:szCs w:val="20"/>
                      </w:rPr>
                      <w:br/>
                      <w:t>carry out this work, visit:</w:t>
                    </w:r>
                  </w:p>
                  <w:p w14:paraId="725ACA55" w14:textId="77777777" w:rsidR="00697BF1" w:rsidRPr="00AB1A58" w:rsidRDefault="00697BF1" w:rsidP="00321C7E">
                    <w:pPr>
                      <w:widowControl w:val="0"/>
                      <w:tabs>
                        <w:tab w:val="left" w:pos="227"/>
                        <w:tab w:val="right" w:pos="9383"/>
                      </w:tabs>
                      <w:suppressAutoHyphens/>
                      <w:autoSpaceDE w:val="0"/>
                      <w:autoSpaceDN w:val="0"/>
                      <w:adjustRightInd w:val="0"/>
                      <w:spacing w:after="227"/>
                      <w:textAlignment w:val="center"/>
                      <w:rPr>
                        <w:rFonts w:ascii="Arial" w:hAnsi="Arial" w:cs="Arial"/>
                        <w:b/>
                        <w:color w:val="1266AE"/>
                        <w:spacing w:val="-6"/>
                        <w:sz w:val="20"/>
                        <w:szCs w:val="20"/>
                      </w:rPr>
                    </w:pPr>
                    <w:r w:rsidRPr="00AB1A58">
                      <w:rPr>
                        <w:rFonts w:ascii="Arial" w:hAnsi="Arial" w:cs="Arial"/>
                        <w:b/>
                        <w:color w:val="1266AE"/>
                        <w:spacing w:val="-6"/>
                        <w:sz w:val="20"/>
                        <w:szCs w:val="20"/>
                      </w:rPr>
                      <w:t>scottishwater.co.uk</w:t>
                    </w:r>
                  </w:p>
                  <w:p w14:paraId="20110D7A" w14:textId="77777777" w:rsidR="00697BF1" w:rsidRPr="00AB1A58" w:rsidRDefault="00697BF1" w:rsidP="00321C7E">
                    <w:pPr>
                      <w:rPr>
                        <w:rFonts w:ascii="Arial" w:hAnsi="Arial" w:cs="Arial"/>
                        <w:color w:val="1266AE"/>
                      </w:rPr>
                    </w:pPr>
                  </w:p>
                </w:txbxContent>
              </v:textbox>
              <w10:wrap type="square" anchory="page"/>
            </v:shape>
          </w:pict>
        </mc:Fallback>
      </mc:AlternateContent>
    </w:r>
  </w:p>
  <w:p w14:paraId="493EB8B1" w14:textId="77777777" w:rsidR="00697BF1" w:rsidRPr="00141DB4" w:rsidRDefault="00697BF1">
    <w:pPr>
      <w:pStyle w:val="Footer"/>
      <w:rPr>
        <w:vanish/>
      </w:rPr>
    </w:pPr>
    <w:r w:rsidRPr="00141DB4">
      <w:rPr>
        <w:rFonts w:ascii="ArialMTStd-Bold" w:hAnsi="ArialMTStd-Bold" w:cs="ArialMTStd-Bold"/>
        <w:b/>
        <w:bCs/>
        <w:noProof/>
        <w:vanish/>
        <w:color w:val="80B0E5"/>
        <w:sz w:val="40"/>
        <w:szCs w:val="40"/>
        <w:lang w:eastAsia="en-GB"/>
      </w:rPr>
      <w:drawing>
        <wp:anchor distT="0" distB="0" distL="114300" distR="114300" simplePos="0" relativeHeight="251661312" behindDoc="1" locked="0" layoutInCell="1" allowOverlap="1" wp14:anchorId="78180683" wp14:editId="4CBEC082">
          <wp:simplePos x="0" y="0"/>
          <wp:positionH relativeFrom="page">
            <wp:posOffset>1270</wp:posOffset>
          </wp:positionH>
          <wp:positionV relativeFrom="page">
            <wp:align>bottom</wp:align>
          </wp:positionV>
          <wp:extent cx="7559040" cy="719328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W letterhead page1 footer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71932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E70E44" w14:textId="77777777" w:rsidR="00927105" w:rsidRDefault="00927105" w:rsidP="00EB64CA">
      <w:r>
        <w:separator/>
      </w:r>
    </w:p>
  </w:footnote>
  <w:footnote w:type="continuationSeparator" w:id="0">
    <w:p w14:paraId="0001F11C" w14:textId="77777777" w:rsidR="00927105" w:rsidRDefault="00927105" w:rsidP="00EB64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E61215" w14:textId="77777777" w:rsidR="00697BF1" w:rsidRDefault="00697BF1" w:rsidP="00777E42">
    <w:pPr>
      <w:framePr w:w="3294" w:h="1381" w:hRule="exact" w:hSpace="181" w:wrap="around" w:vAnchor="text" w:hAnchor="page" w:x="6921" w:y="1"/>
      <w:jc w:val="right"/>
    </w:pPr>
    <w:r>
      <w:rPr>
        <w:noProof/>
        <w:lang w:eastAsia="en-GB"/>
      </w:rPr>
      <w:drawing>
        <wp:inline distT="0" distB="0" distL="0" distR="0" wp14:anchorId="0D34C881" wp14:editId="3CFCB044">
          <wp:extent cx="2011680" cy="906780"/>
          <wp:effectExtent l="0" t="0" r="7620" b="7620"/>
          <wp:docPr id="9" name="Picture 9" descr="Scottish Water LOGO_300dpi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cottish Water LOGO_300dpi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1680" cy="906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65074C9" w14:textId="77777777" w:rsidR="00697BF1" w:rsidRPr="002D44B5" w:rsidRDefault="00697BF1" w:rsidP="008E279B">
    <w:pPr>
      <w:pStyle w:val="Header"/>
      <w:tabs>
        <w:tab w:val="clear" w:pos="8640"/>
        <w:tab w:val="left" w:pos="6290"/>
      </w:tabs>
      <w:rPr>
        <w:vanish/>
        <w:lang w:val="en-US"/>
      </w:rPr>
    </w:pPr>
    <w:r w:rsidRPr="00141DB4">
      <w:rPr>
        <w:rFonts w:hint="eastAsia"/>
        <w:noProof/>
        <w:vanish/>
        <w:lang w:eastAsia="en-GB"/>
      </w:rPr>
      <w:drawing>
        <wp:anchor distT="0" distB="0" distL="114300" distR="114300" simplePos="0" relativeHeight="251668480" behindDoc="1" locked="0" layoutInCell="1" allowOverlap="1" wp14:anchorId="4502EB68" wp14:editId="1C0DD24B">
          <wp:simplePos x="0" y="0"/>
          <wp:positionH relativeFrom="column">
            <wp:posOffset>3096260</wp:posOffset>
          </wp:positionH>
          <wp:positionV relativeFrom="page">
            <wp:posOffset>900430</wp:posOffset>
          </wp:positionV>
          <wp:extent cx="1834896" cy="865632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W logo letterhead heade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4896" cy="865632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inline distT="0" distB="0" distL="0" distR="0" wp14:anchorId="59495518" wp14:editId="6D526F5B">
          <wp:extent cx="3011424" cy="3060192"/>
          <wp:effectExtent l="0" t="0" r="11430" b="0"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W logo white header2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11424" cy="30601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val="en-US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F4215B"/>
    <w:multiLevelType w:val="hybridMultilevel"/>
    <w:tmpl w:val="CF00B80C"/>
    <w:lvl w:ilvl="0" w:tplc="35A66F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CAE4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EA41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883B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B873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D039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143E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DA46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54D0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A413279"/>
    <w:multiLevelType w:val="hybridMultilevel"/>
    <w:tmpl w:val="33FA6DA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5D52FE4"/>
    <w:multiLevelType w:val="multilevel"/>
    <w:tmpl w:val="CBE24656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9366DF6"/>
    <w:multiLevelType w:val="multilevel"/>
    <w:tmpl w:val="7C261F6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Symbol" w:hAnsi="Symbol" w:hint="default"/>
      </w:rPr>
    </w:lvl>
  </w:abstractNum>
  <w:abstractNum w:abstractNumId="4" w15:restartNumberingAfterBreak="0">
    <w:nsid w:val="5083748A"/>
    <w:multiLevelType w:val="hybridMultilevel"/>
    <w:tmpl w:val="50A2E41C"/>
    <w:lvl w:ilvl="0" w:tplc="A6D009D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Symbol" w:hAnsi="Symbol" w:hint="default"/>
      </w:rPr>
    </w:lvl>
  </w:abstractNum>
  <w:abstractNum w:abstractNumId="5" w15:restartNumberingAfterBreak="0">
    <w:nsid w:val="51BA0C9B"/>
    <w:multiLevelType w:val="hybridMultilevel"/>
    <w:tmpl w:val="7C261F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Symbol" w:hAnsi="Symbol" w:hint="default"/>
      </w:rPr>
    </w:lvl>
  </w:abstractNum>
  <w:abstractNum w:abstractNumId="6" w15:restartNumberingAfterBreak="0">
    <w:nsid w:val="708917D4"/>
    <w:multiLevelType w:val="hybridMultilevel"/>
    <w:tmpl w:val="CBE24656"/>
    <w:lvl w:ilvl="0" w:tplc="BBAA1542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78F807C6"/>
    <w:multiLevelType w:val="hybridMultilevel"/>
    <w:tmpl w:val="364ED444"/>
    <w:lvl w:ilvl="0" w:tplc="ED7A107E">
      <w:start w:val="1"/>
      <w:numFmt w:val="bullet"/>
      <w:pStyle w:val="bullets"/>
      <w:lvlText w:val=""/>
      <w:lvlJc w:val="left"/>
      <w:pPr>
        <w:tabs>
          <w:tab w:val="num" w:pos="6266"/>
        </w:tabs>
        <w:ind w:left="6266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3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114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88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5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274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109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7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434" w:hanging="360"/>
      </w:pPr>
      <w:rPr>
        <w:rFonts w:ascii="Symbol" w:hAnsi="Symbol" w:hint="default"/>
      </w:rPr>
    </w:lvl>
  </w:abstractNum>
  <w:abstractNum w:abstractNumId="8" w15:restartNumberingAfterBreak="0">
    <w:nsid w:val="79C43688"/>
    <w:multiLevelType w:val="hybridMultilevel"/>
    <w:tmpl w:val="84D671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7684154">
    <w:abstractNumId w:val="5"/>
  </w:num>
  <w:num w:numId="2" w16cid:durableId="839351124">
    <w:abstractNumId w:val="3"/>
  </w:num>
  <w:num w:numId="3" w16cid:durableId="462777443">
    <w:abstractNumId w:val="4"/>
  </w:num>
  <w:num w:numId="4" w16cid:durableId="132262395">
    <w:abstractNumId w:val="6"/>
  </w:num>
  <w:num w:numId="5" w16cid:durableId="350958975">
    <w:abstractNumId w:val="2"/>
  </w:num>
  <w:num w:numId="6" w16cid:durableId="1830435563">
    <w:abstractNumId w:val="7"/>
  </w:num>
  <w:num w:numId="7" w16cid:durableId="1094478748">
    <w:abstractNumId w:val="8"/>
  </w:num>
  <w:num w:numId="8" w16cid:durableId="1864592674">
    <w:abstractNumId w:val="0"/>
  </w:num>
  <w:num w:numId="9" w16cid:durableId="4860891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6495"/>
    <w:rsid w:val="00002FDD"/>
    <w:rsid w:val="000051CC"/>
    <w:rsid w:val="00005B6F"/>
    <w:rsid w:val="000069F4"/>
    <w:rsid w:val="000130F9"/>
    <w:rsid w:val="00020E70"/>
    <w:rsid w:val="000279A8"/>
    <w:rsid w:val="00030C6F"/>
    <w:rsid w:val="00037DB8"/>
    <w:rsid w:val="00040085"/>
    <w:rsid w:val="00043D26"/>
    <w:rsid w:val="00050C67"/>
    <w:rsid w:val="000773C5"/>
    <w:rsid w:val="0008103B"/>
    <w:rsid w:val="00091C2B"/>
    <w:rsid w:val="000A1B35"/>
    <w:rsid w:val="000A249A"/>
    <w:rsid w:val="000D7294"/>
    <w:rsid w:val="000E5B64"/>
    <w:rsid w:val="000E636F"/>
    <w:rsid w:val="000F31EC"/>
    <w:rsid w:val="00100E5B"/>
    <w:rsid w:val="00120E42"/>
    <w:rsid w:val="00120E69"/>
    <w:rsid w:val="00124EFE"/>
    <w:rsid w:val="00127114"/>
    <w:rsid w:val="00141DB4"/>
    <w:rsid w:val="00141FCE"/>
    <w:rsid w:val="0014619D"/>
    <w:rsid w:val="00151F30"/>
    <w:rsid w:val="00160714"/>
    <w:rsid w:val="00161121"/>
    <w:rsid w:val="00166CE1"/>
    <w:rsid w:val="00174770"/>
    <w:rsid w:val="00184889"/>
    <w:rsid w:val="00185AE7"/>
    <w:rsid w:val="00195A53"/>
    <w:rsid w:val="001A54A6"/>
    <w:rsid w:val="001B7E69"/>
    <w:rsid w:val="001C63E3"/>
    <w:rsid w:val="001C6D69"/>
    <w:rsid w:val="001D3647"/>
    <w:rsid w:val="001D603E"/>
    <w:rsid w:val="001D6B33"/>
    <w:rsid w:val="001E0EE8"/>
    <w:rsid w:val="001F242D"/>
    <w:rsid w:val="001F32A6"/>
    <w:rsid w:val="001F43E0"/>
    <w:rsid w:val="001F4480"/>
    <w:rsid w:val="001F47CB"/>
    <w:rsid w:val="001F4FD0"/>
    <w:rsid w:val="0020199F"/>
    <w:rsid w:val="002026C4"/>
    <w:rsid w:val="00210781"/>
    <w:rsid w:val="00222C34"/>
    <w:rsid w:val="00222F58"/>
    <w:rsid w:val="0024700F"/>
    <w:rsid w:val="0025277F"/>
    <w:rsid w:val="00256DFB"/>
    <w:rsid w:val="0026195A"/>
    <w:rsid w:val="00261EFB"/>
    <w:rsid w:val="00262B2B"/>
    <w:rsid w:val="00272401"/>
    <w:rsid w:val="00274020"/>
    <w:rsid w:val="002810C1"/>
    <w:rsid w:val="00284715"/>
    <w:rsid w:val="002941FD"/>
    <w:rsid w:val="00294DF6"/>
    <w:rsid w:val="002A0147"/>
    <w:rsid w:val="002A4DC3"/>
    <w:rsid w:val="002B5BEF"/>
    <w:rsid w:val="002D2F96"/>
    <w:rsid w:val="002E00F9"/>
    <w:rsid w:val="002E1536"/>
    <w:rsid w:val="002E1881"/>
    <w:rsid w:val="002E3DA9"/>
    <w:rsid w:val="002F0D11"/>
    <w:rsid w:val="00303C56"/>
    <w:rsid w:val="0030696E"/>
    <w:rsid w:val="00314A4A"/>
    <w:rsid w:val="00316E45"/>
    <w:rsid w:val="00321ADD"/>
    <w:rsid w:val="00321C7E"/>
    <w:rsid w:val="00326FDF"/>
    <w:rsid w:val="00340666"/>
    <w:rsid w:val="00345484"/>
    <w:rsid w:val="00346F83"/>
    <w:rsid w:val="00351CB2"/>
    <w:rsid w:val="00352784"/>
    <w:rsid w:val="003564BF"/>
    <w:rsid w:val="003573C7"/>
    <w:rsid w:val="003619EA"/>
    <w:rsid w:val="00370717"/>
    <w:rsid w:val="00372A3B"/>
    <w:rsid w:val="00380715"/>
    <w:rsid w:val="003874C8"/>
    <w:rsid w:val="003921CA"/>
    <w:rsid w:val="003A3F14"/>
    <w:rsid w:val="003A634D"/>
    <w:rsid w:val="003B4643"/>
    <w:rsid w:val="003B70A4"/>
    <w:rsid w:val="003E4F9D"/>
    <w:rsid w:val="003F27D0"/>
    <w:rsid w:val="00400F75"/>
    <w:rsid w:val="00407E3D"/>
    <w:rsid w:val="004100F4"/>
    <w:rsid w:val="00413911"/>
    <w:rsid w:val="00427E80"/>
    <w:rsid w:val="004317D9"/>
    <w:rsid w:val="00443A1D"/>
    <w:rsid w:val="00447A74"/>
    <w:rsid w:val="00454EB2"/>
    <w:rsid w:val="004607B5"/>
    <w:rsid w:val="00471CBC"/>
    <w:rsid w:val="00486495"/>
    <w:rsid w:val="004A467E"/>
    <w:rsid w:val="004B1687"/>
    <w:rsid w:val="004B1740"/>
    <w:rsid w:val="004B4044"/>
    <w:rsid w:val="004B49A8"/>
    <w:rsid w:val="004B600E"/>
    <w:rsid w:val="004C06F0"/>
    <w:rsid w:val="004C47F5"/>
    <w:rsid w:val="004F0965"/>
    <w:rsid w:val="00522282"/>
    <w:rsid w:val="00530303"/>
    <w:rsid w:val="00531F9E"/>
    <w:rsid w:val="005369D8"/>
    <w:rsid w:val="00543AF1"/>
    <w:rsid w:val="00553552"/>
    <w:rsid w:val="00576248"/>
    <w:rsid w:val="00595A9E"/>
    <w:rsid w:val="005A1854"/>
    <w:rsid w:val="005A7F33"/>
    <w:rsid w:val="005B5B91"/>
    <w:rsid w:val="005C0AD6"/>
    <w:rsid w:val="005C1AD9"/>
    <w:rsid w:val="005C4C94"/>
    <w:rsid w:val="005D22A9"/>
    <w:rsid w:val="005D43A0"/>
    <w:rsid w:val="005D6165"/>
    <w:rsid w:val="005E04B0"/>
    <w:rsid w:val="005F3440"/>
    <w:rsid w:val="005F357A"/>
    <w:rsid w:val="005F4B44"/>
    <w:rsid w:val="005F511B"/>
    <w:rsid w:val="006046F4"/>
    <w:rsid w:val="00614818"/>
    <w:rsid w:val="00625CC2"/>
    <w:rsid w:val="00661E5E"/>
    <w:rsid w:val="00666E9E"/>
    <w:rsid w:val="006729DD"/>
    <w:rsid w:val="00673D03"/>
    <w:rsid w:val="006809A6"/>
    <w:rsid w:val="006914BF"/>
    <w:rsid w:val="00695ED2"/>
    <w:rsid w:val="00697BF1"/>
    <w:rsid w:val="006A0064"/>
    <w:rsid w:val="006A3CD1"/>
    <w:rsid w:val="006A6B10"/>
    <w:rsid w:val="006B3DD8"/>
    <w:rsid w:val="006B485B"/>
    <w:rsid w:val="006B662C"/>
    <w:rsid w:val="006C6BBA"/>
    <w:rsid w:val="006D240B"/>
    <w:rsid w:val="006D476C"/>
    <w:rsid w:val="006E051D"/>
    <w:rsid w:val="006E2E78"/>
    <w:rsid w:val="006E492C"/>
    <w:rsid w:val="006F0841"/>
    <w:rsid w:val="00702059"/>
    <w:rsid w:val="00717C33"/>
    <w:rsid w:val="00717CE5"/>
    <w:rsid w:val="00723427"/>
    <w:rsid w:val="00724368"/>
    <w:rsid w:val="00726F0F"/>
    <w:rsid w:val="007311F0"/>
    <w:rsid w:val="00731AD8"/>
    <w:rsid w:val="00733A80"/>
    <w:rsid w:val="00742D9C"/>
    <w:rsid w:val="00777E42"/>
    <w:rsid w:val="00781555"/>
    <w:rsid w:val="00791660"/>
    <w:rsid w:val="0079205E"/>
    <w:rsid w:val="007A49A9"/>
    <w:rsid w:val="007C0695"/>
    <w:rsid w:val="007C35B3"/>
    <w:rsid w:val="007C78AE"/>
    <w:rsid w:val="007E3FCA"/>
    <w:rsid w:val="007E7B0C"/>
    <w:rsid w:val="007F2948"/>
    <w:rsid w:val="00814437"/>
    <w:rsid w:val="00821622"/>
    <w:rsid w:val="008235A4"/>
    <w:rsid w:val="008256BD"/>
    <w:rsid w:val="00835CAF"/>
    <w:rsid w:val="00850A00"/>
    <w:rsid w:val="00853E2B"/>
    <w:rsid w:val="00856856"/>
    <w:rsid w:val="00860C2F"/>
    <w:rsid w:val="00867606"/>
    <w:rsid w:val="00872B06"/>
    <w:rsid w:val="008801A5"/>
    <w:rsid w:val="008832A5"/>
    <w:rsid w:val="00887C66"/>
    <w:rsid w:val="00887F81"/>
    <w:rsid w:val="008904F7"/>
    <w:rsid w:val="0089727D"/>
    <w:rsid w:val="008A7934"/>
    <w:rsid w:val="008B6AE0"/>
    <w:rsid w:val="008C1172"/>
    <w:rsid w:val="008C694B"/>
    <w:rsid w:val="008D1596"/>
    <w:rsid w:val="008D3B87"/>
    <w:rsid w:val="008E279B"/>
    <w:rsid w:val="008E724A"/>
    <w:rsid w:val="008E775B"/>
    <w:rsid w:val="00907803"/>
    <w:rsid w:val="009111D9"/>
    <w:rsid w:val="009114EB"/>
    <w:rsid w:val="00927105"/>
    <w:rsid w:val="0093215F"/>
    <w:rsid w:val="0093225E"/>
    <w:rsid w:val="009401CB"/>
    <w:rsid w:val="00954200"/>
    <w:rsid w:val="00954630"/>
    <w:rsid w:val="009549C5"/>
    <w:rsid w:val="0096180E"/>
    <w:rsid w:val="009732F3"/>
    <w:rsid w:val="0097516F"/>
    <w:rsid w:val="00976882"/>
    <w:rsid w:val="0097742C"/>
    <w:rsid w:val="009A11BD"/>
    <w:rsid w:val="009A26E3"/>
    <w:rsid w:val="009B7931"/>
    <w:rsid w:val="009C2DD6"/>
    <w:rsid w:val="009D784F"/>
    <w:rsid w:val="009E13C1"/>
    <w:rsid w:val="009E695E"/>
    <w:rsid w:val="009E773A"/>
    <w:rsid w:val="009F0ACA"/>
    <w:rsid w:val="00A01F3D"/>
    <w:rsid w:val="00A0481C"/>
    <w:rsid w:val="00A1439B"/>
    <w:rsid w:val="00A16F0E"/>
    <w:rsid w:val="00A2206D"/>
    <w:rsid w:val="00A32C7B"/>
    <w:rsid w:val="00A43E04"/>
    <w:rsid w:val="00A458B2"/>
    <w:rsid w:val="00A53B2A"/>
    <w:rsid w:val="00A62CDC"/>
    <w:rsid w:val="00A7684A"/>
    <w:rsid w:val="00A81ED8"/>
    <w:rsid w:val="00A8340A"/>
    <w:rsid w:val="00A90DB5"/>
    <w:rsid w:val="00A97BF5"/>
    <w:rsid w:val="00AA1D68"/>
    <w:rsid w:val="00AA23D3"/>
    <w:rsid w:val="00AA79C4"/>
    <w:rsid w:val="00AB0EDD"/>
    <w:rsid w:val="00AB1A58"/>
    <w:rsid w:val="00AB1E40"/>
    <w:rsid w:val="00AC36BF"/>
    <w:rsid w:val="00AC4FB8"/>
    <w:rsid w:val="00AD2C49"/>
    <w:rsid w:val="00AD4C42"/>
    <w:rsid w:val="00AE1C43"/>
    <w:rsid w:val="00AE6B38"/>
    <w:rsid w:val="00AF463D"/>
    <w:rsid w:val="00B01AF5"/>
    <w:rsid w:val="00B04929"/>
    <w:rsid w:val="00B14D5A"/>
    <w:rsid w:val="00B21A6A"/>
    <w:rsid w:val="00B2662D"/>
    <w:rsid w:val="00B30E7B"/>
    <w:rsid w:val="00B32A06"/>
    <w:rsid w:val="00B403BB"/>
    <w:rsid w:val="00B55E8D"/>
    <w:rsid w:val="00B60C13"/>
    <w:rsid w:val="00B65C5C"/>
    <w:rsid w:val="00B70144"/>
    <w:rsid w:val="00B92477"/>
    <w:rsid w:val="00B938D7"/>
    <w:rsid w:val="00B948B7"/>
    <w:rsid w:val="00B96BAB"/>
    <w:rsid w:val="00BA15FE"/>
    <w:rsid w:val="00BA6D36"/>
    <w:rsid w:val="00BB543F"/>
    <w:rsid w:val="00BB646E"/>
    <w:rsid w:val="00BC34DE"/>
    <w:rsid w:val="00BC44F7"/>
    <w:rsid w:val="00BC6D25"/>
    <w:rsid w:val="00BD72C6"/>
    <w:rsid w:val="00C05C6A"/>
    <w:rsid w:val="00C06F37"/>
    <w:rsid w:val="00C15BA6"/>
    <w:rsid w:val="00C2229B"/>
    <w:rsid w:val="00C23737"/>
    <w:rsid w:val="00C33F80"/>
    <w:rsid w:val="00C352A1"/>
    <w:rsid w:val="00C43115"/>
    <w:rsid w:val="00C54307"/>
    <w:rsid w:val="00C63719"/>
    <w:rsid w:val="00C72147"/>
    <w:rsid w:val="00C800A1"/>
    <w:rsid w:val="00C82845"/>
    <w:rsid w:val="00C85A37"/>
    <w:rsid w:val="00C92196"/>
    <w:rsid w:val="00C92309"/>
    <w:rsid w:val="00C954E6"/>
    <w:rsid w:val="00CB0601"/>
    <w:rsid w:val="00CB49DE"/>
    <w:rsid w:val="00CC12B3"/>
    <w:rsid w:val="00CD410A"/>
    <w:rsid w:val="00CD4E1D"/>
    <w:rsid w:val="00CD7D06"/>
    <w:rsid w:val="00CE223F"/>
    <w:rsid w:val="00CE64F7"/>
    <w:rsid w:val="00CF0FBA"/>
    <w:rsid w:val="00CF5FE4"/>
    <w:rsid w:val="00D05079"/>
    <w:rsid w:val="00D06F7F"/>
    <w:rsid w:val="00D21F0B"/>
    <w:rsid w:val="00D23CD2"/>
    <w:rsid w:val="00D25138"/>
    <w:rsid w:val="00D303D6"/>
    <w:rsid w:val="00D47865"/>
    <w:rsid w:val="00D47C7C"/>
    <w:rsid w:val="00D761EF"/>
    <w:rsid w:val="00D76AFD"/>
    <w:rsid w:val="00D7712A"/>
    <w:rsid w:val="00D809F7"/>
    <w:rsid w:val="00D8136D"/>
    <w:rsid w:val="00D81C43"/>
    <w:rsid w:val="00D950B2"/>
    <w:rsid w:val="00D97D08"/>
    <w:rsid w:val="00DA35F2"/>
    <w:rsid w:val="00DA5BC0"/>
    <w:rsid w:val="00DA5DA3"/>
    <w:rsid w:val="00DB382C"/>
    <w:rsid w:val="00DC044C"/>
    <w:rsid w:val="00DC1922"/>
    <w:rsid w:val="00DF1873"/>
    <w:rsid w:val="00E01050"/>
    <w:rsid w:val="00E02125"/>
    <w:rsid w:val="00E041D3"/>
    <w:rsid w:val="00E11E71"/>
    <w:rsid w:val="00E13B42"/>
    <w:rsid w:val="00E1549B"/>
    <w:rsid w:val="00E4060A"/>
    <w:rsid w:val="00E45B92"/>
    <w:rsid w:val="00E50C24"/>
    <w:rsid w:val="00E53FA9"/>
    <w:rsid w:val="00E568C9"/>
    <w:rsid w:val="00E6608A"/>
    <w:rsid w:val="00E8441E"/>
    <w:rsid w:val="00E96386"/>
    <w:rsid w:val="00E97848"/>
    <w:rsid w:val="00EA0F18"/>
    <w:rsid w:val="00EA6D89"/>
    <w:rsid w:val="00EB64CA"/>
    <w:rsid w:val="00EC715E"/>
    <w:rsid w:val="00EE4976"/>
    <w:rsid w:val="00EE6FC7"/>
    <w:rsid w:val="00EF2556"/>
    <w:rsid w:val="00EF60E2"/>
    <w:rsid w:val="00F1008C"/>
    <w:rsid w:val="00F25C4D"/>
    <w:rsid w:val="00F46397"/>
    <w:rsid w:val="00F51BC4"/>
    <w:rsid w:val="00F55646"/>
    <w:rsid w:val="00F57CC5"/>
    <w:rsid w:val="00F62653"/>
    <w:rsid w:val="00F7055C"/>
    <w:rsid w:val="00F86589"/>
    <w:rsid w:val="00F873FF"/>
    <w:rsid w:val="00F916BA"/>
    <w:rsid w:val="00F93092"/>
    <w:rsid w:val="00F9453F"/>
    <w:rsid w:val="00F94C7F"/>
    <w:rsid w:val="00FD0EE8"/>
    <w:rsid w:val="00FD151C"/>
    <w:rsid w:val="00FF1F49"/>
    <w:rsid w:val="00FF7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63EA9DD"/>
  <w15:docId w15:val="{3FDE1A5B-E2CB-423E-B56D-4B415021C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BA15F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styleId="ListParagraph">
    <w:name w:val="List Paragraph"/>
    <w:basedOn w:val="Normal"/>
    <w:uiPriority w:val="34"/>
    <w:rsid w:val="0097742C"/>
    <w:pPr>
      <w:ind w:left="720"/>
      <w:contextualSpacing/>
    </w:pPr>
  </w:style>
  <w:style w:type="table" w:styleId="TableGrid">
    <w:name w:val="Table Grid"/>
    <w:basedOn w:val="TableNormal"/>
    <w:uiPriority w:val="59"/>
    <w:rsid w:val="00C800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B64C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4C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B64C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64CA"/>
  </w:style>
  <w:style w:type="paragraph" w:styleId="Footer">
    <w:name w:val="footer"/>
    <w:basedOn w:val="Normal"/>
    <w:link w:val="FooterChar"/>
    <w:uiPriority w:val="99"/>
    <w:unhideWhenUsed/>
    <w:rsid w:val="00EB64C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64CA"/>
  </w:style>
  <w:style w:type="paragraph" w:customStyle="1" w:styleId="addressprojectref">
    <w:name w:val="address/project ref"/>
    <w:basedOn w:val="Normal"/>
    <w:qFormat/>
    <w:rsid w:val="00A16F0E"/>
    <w:pPr>
      <w:widowControl w:val="0"/>
      <w:tabs>
        <w:tab w:val="left" w:pos="6059"/>
      </w:tabs>
      <w:suppressAutoHyphens/>
      <w:autoSpaceDE w:val="0"/>
      <w:autoSpaceDN w:val="0"/>
      <w:adjustRightInd w:val="0"/>
      <w:textAlignment w:val="center"/>
    </w:pPr>
    <w:rPr>
      <w:rFonts w:ascii="ArialMTStd-Regular" w:hAnsi="ArialMTStd-Regular" w:cs="ArialMTStd-Regular"/>
      <w:color w:val="000000"/>
      <w:sz w:val="22"/>
      <w:szCs w:val="22"/>
      <w:lang w:val="en-US"/>
    </w:rPr>
  </w:style>
  <w:style w:type="paragraph" w:customStyle="1" w:styleId="lightblueheading">
    <w:name w:val="light blue heading"/>
    <w:basedOn w:val="BasicParagraph"/>
    <w:qFormat/>
    <w:rsid w:val="00A16F0E"/>
    <w:pPr>
      <w:tabs>
        <w:tab w:val="left" w:pos="170"/>
        <w:tab w:val="left" w:pos="6059"/>
      </w:tabs>
      <w:suppressAutoHyphens/>
      <w:spacing w:line="240" w:lineRule="auto"/>
    </w:pPr>
    <w:rPr>
      <w:rFonts w:ascii="Arial MT Std" w:hAnsi="Arial MT Std" w:cs="ArialMTStd-Bold"/>
      <w:b/>
      <w:bCs/>
      <w:color w:val="84B7E6"/>
      <w:sz w:val="26"/>
      <w:szCs w:val="26"/>
      <w:lang w:val="en-US"/>
    </w:rPr>
  </w:style>
  <w:style w:type="paragraph" w:customStyle="1" w:styleId="introtext">
    <w:name w:val="intro text"/>
    <w:basedOn w:val="BasicParagraph"/>
    <w:qFormat/>
    <w:rsid w:val="00A16F0E"/>
    <w:pPr>
      <w:tabs>
        <w:tab w:val="left" w:pos="170"/>
        <w:tab w:val="left" w:pos="6059"/>
      </w:tabs>
      <w:suppressAutoHyphens/>
      <w:spacing w:after="100" w:line="240" w:lineRule="auto"/>
    </w:pPr>
    <w:rPr>
      <w:rFonts w:ascii="Arial MT Std" w:hAnsi="Arial MT Std" w:cs="ArialMTStd-Regular"/>
      <w:sz w:val="28"/>
      <w:szCs w:val="28"/>
      <w:lang w:val="en-US"/>
    </w:rPr>
  </w:style>
  <w:style w:type="paragraph" w:customStyle="1" w:styleId="darkbluetext">
    <w:name w:val="dark blue text"/>
    <w:basedOn w:val="BasicParagraph"/>
    <w:qFormat/>
    <w:rsid w:val="00A16F0E"/>
    <w:pPr>
      <w:tabs>
        <w:tab w:val="left" w:pos="170"/>
        <w:tab w:val="left" w:pos="6059"/>
      </w:tabs>
      <w:suppressAutoHyphens/>
      <w:spacing w:after="100" w:line="240" w:lineRule="auto"/>
    </w:pPr>
    <w:rPr>
      <w:rFonts w:ascii="Arial MT Std" w:hAnsi="Arial MT Std" w:cs="ArialMTStd-Bold"/>
      <w:b/>
      <w:bCs/>
      <w:color w:val="1266AE"/>
      <w:sz w:val="34"/>
      <w:szCs w:val="34"/>
      <w:lang w:val="en-US"/>
    </w:rPr>
  </w:style>
  <w:style w:type="paragraph" w:customStyle="1" w:styleId="bullets">
    <w:name w:val="bullets"/>
    <w:basedOn w:val="BasicParagraph"/>
    <w:qFormat/>
    <w:rsid w:val="00A16F0E"/>
    <w:pPr>
      <w:numPr>
        <w:numId w:val="6"/>
      </w:numPr>
      <w:tabs>
        <w:tab w:val="num" w:pos="170"/>
        <w:tab w:val="left" w:pos="6059"/>
      </w:tabs>
      <w:suppressAutoHyphens/>
      <w:spacing w:line="240" w:lineRule="auto"/>
      <w:ind w:left="170"/>
    </w:pPr>
    <w:rPr>
      <w:rFonts w:ascii="Arial MT Std" w:hAnsi="Arial MT Std" w:cs="ArialMTStd-Regular"/>
      <w:color w:val="auto"/>
      <w:sz w:val="22"/>
      <w:szCs w:val="22"/>
      <w:lang w:val="en-US"/>
    </w:rPr>
  </w:style>
  <w:style w:type="paragraph" w:customStyle="1" w:styleId="blackpageheading">
    <w:name w:val="black page heading"/>
    <w:basedOn w:val="BasicParagraph"/>
    <w:qFormat/>
    <w:rsid w:val="00A16F0E"/>
    <w:pPr>
      <w:tabs>
        <w:tab w:val="left" w:pos="170"/>
        <w:tab w:val="left" w:pos="6059"/>
      </w:tabs>
      <w:suppressAutoHyphens/>
      <w:spacing w:after="100" w:line="240" w:lineRule="auto"/>
    </w:pPr>
    <w:rPr>
      <w:rFonts w:ascii="Arial MT Std" w:hAnsi="Arial MT Std" w:cs="ArialMTStd-Regular"/>
      <w:noProof/>
      <w:sz w:val="42"/>
      <w:szCs w:val="42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322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3225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3225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322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3225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75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8884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74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0139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63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280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457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15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44fd60b-2da6-4a03-86ac-2bddc48e02f5">
      <Terms xmlns="http://schemas.microsoft.com/office/infopath/2007/PartnerControls"/>
    </lcf76f155ced4ddcb4097134ff3c332f>
    <TaxCatchAll xmlns="7aba0b23-d6f3-43d7-9394-29073cefb17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1402D736E07148BCD43176D9246507" ma:contentTypeVersion="18" ma:contentTypeDescription="Create a new document." ma:contentTypeScope="" ma:versionID="91f583db622fd6287156e7130090f7a3">
  <xsd:schema xmlns:xsd="http://www.w3.org/2001/XMLSchema" xmlns:xs="http://www.w3.org/2001/XMLSchema" xmlns:p="http://schemas.microsoft.com/office/2006/metadata/properties" xmlns:ns2="d44fd60b-2da6-4a03-86ac-2bddc48e02f5" xmlns:ns3="8fd569b4-8366-4116-8696-e05dd31175ef" xmlns:ns4="7aba0b23-d6f3-43d7-9394-29073cefb175" targetNamespace="http://schemas.microsoft.com/office/2006/metadata/properties" ma:root="true" ma:fieldsID="f14ce5ebad0cdd7b82c10f4b50f26103" ns2:_="" ns3:_="" ns4:_="">
    <xsd:import namespace="d44fd60b-2da6-4a03-86ac-2bddc48e02f5"/>
    <xsd:import namespace="8fd569b4-8366-4116-8696-e05dd31175ef"/>
    <xsd:import namespace="7aba0b23-d6f3-43d7-9394-29073cefb1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4fd60b-2da6-4a03-86ac-2bddc48e02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a012005-f5cd-43f9-a578-e007a94ea0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d569b4-8366-4116-8696-e05dd31175e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ba0b23-d6f3-43d7-9394-29073cefb175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f4e8aeb9-d39a-4c29-8472-ffa41b857ee4}" ma:internalName="TaxCatchAll" ma:showField="CatchAllData" ma:web="c58181e6-7c89-4c62-b375-2e7126bf076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04351E5-415C-42B7-A8FD-B259F454E99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EEE44D0-B51D-4622-94D7-3BC4D50309DF}">
  <ds:schemaRefs>
    <ds:schemaRef ds:uri="http://schemas.microsoft.com/office/2006/metadata/properties"/>
    <ds:schemaRef ds:uri="http://schemas.microsoft.com/office/infopath/2007/PartnerControls"/>
    <ds:schemaRef ds:uri="d44fd60b-2da6-4a03-86ac-2bddc48e02f5"/>
    <ds:schemaRef ds:uri="7aba0b23-d6f3-43d7-9394-29073cefb175"/>
  </ds:schemaRefs>
</ds:datastoreItem>
</file>

<file path=customXml/itemProps3.xml><?xml version="1.0" encoding="utf-8"?>
<ds:datastoreItem xmlns:ds="http://schemas.openxmlformats.org/officeDocument/2006/customXml" ds:itemID="{603FAE40-A393-41DC-A8E3-911C893D841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535A048-1EDD-4336-BBE5-14E051257E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4fd60b-2da6-4a03-86ac-2bddc48e02f5"/>
    <ds:schemaRef ds:uri="8fd569b4-8366-4116-8696-e05dd31175ef"/>
    <ds:schemaRef ds:uri="7aba0b23-d6f3-43d7-9394-29073cefb1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158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Scottish Water</Company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Scott Fraser</dc:creator>
  <cp:lastModifiedBy>Peter Dempsie</cp:lastModifiedBy>
  <cp:revision>22</cp:revision>
  <cp:lastPrinted>2019-01-18T10:52:00Z</cp:lastPrinted>
  <dcterms:created xsi:type="dcterms:W3CDTF">2024-06-05T11:01:00Z</dcterms:created>
  <dcterms:modified xsi:type="dcterms:W3CDTF">2025-04-08T13:32:00Z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0x0101001D1402D736E07148BCD43176D9246507</vt:lpwstr>
  </property>
  <property fmtid="{D5CDD505-2E9C-101B-9397-08002B2CF9AE}" pid="3" name="ClassificationContentMarkingFooterShapeIds">
    <vt:lpwstr>8,a,c</vt:lpwstr>
  </property>
  <property fmtid="{D5CDD505-2E9C-101B-9397-08002B2CF9AE}" pid="4" name="ClassificationContentMarkingFooterFontProps">
    <vt:lpwstr>#000000,11,Arial</vt:lpwstr>
  </property>
  <property fmtid="{D5CDD505-2E9C-101B-9397-08002B2CF9AE}" pid="5" name="ClassificationContentMarkingFooterText">
    <vt:lpwstr>SW Internal
General</vt:lpwstr>
  </property>
  <property fmtid="{D5CDD505-2E9C-101B-9397-08002B2CF9AE}" pid="6" name="MSIP_Label_329195c1-9c36-48a3-ab81-3f312605d3c4_Enabled">
    <vt:lpwstr>true</vt:lpwstr>
  </property>
  <property fmtid="{D5CDD505-2E9C-101B-9397-08002B2CF9AE}" pid="7" name="MSIP_Label_329195c1-9c36-48a3-ab81-3f312605d3c4_SetDate">
    <vt:lpwstr>2024-04-26T13:51:27Z</vt:lpwstr>
  </property>
  <property fmtid="{D5CDD505-2E9C-101B-9397-08002B2CF9AE}" pid="8" name="MSIP_Label_329195c1-9c36-48a3-ab81-3f312605d3c4_Method">
    <vt:lpwstr>Privileged</vt:lpwstr>
  </property>
  <property fmtid="{D5CDD505-2E9C-101B-9397-08002B2CF9AE}" pid="9" name="MSIP_Label_329195c1-9c36-48a3-ab81-3f312605d3c4_Name">
    <vt:lpwstr>329195c1-9c36-48a3-ab81-3f312605d3c4</vt:lpwstr>
  </property>
  <property fmtid="{D5CDD505-2E9C-101B-9397-08002B2CF9AE}" pid="10" name="MSIP_Label_329195c1-9c36-48a3-ab81-3f312605d3c4_SiteId">
    <vt:lpwstr>f90bd2e7-b5c0-4b25-9e27-226ff8b6c17b</vt:lpwstr>
  </property>
  <property fmtid="{D5CDD505-2E9C-101B-9397-08002B2CF9AE}" pid="11" name="MSIP_Label_329195c1-9c36-48a3-ab81-3f312605d3c4_ActionId">
    <vt:lpwstr>438c7d33-9203-4dab-927a-89bf7f88cca6</vt:lpwstr>
  </property>
  <property fmtid="{D5CDD505-2E9C-101B-9397-08002B2CF9AE}" pid="12" name="MSIP_Label_329195c1-9c36-48a3-ab81-3f312605d3c4_ContentBits">
    <vt:lpwstr>2</vt:lpwstr>
  </property>
</Properties>
</file>